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D93CB" w14:textId="77777777" w:rsidR="00777238" w:rsidRPr="00086B75" w:rsidRDefault="001A2301" w:rsidP="00777238">
      <w:pPr>
        <w:pStyle w:val="a3"/>
        <w:jc w:val="center"/>
        <w:rPr>
          <w:rFonts w:ascii="Times New Roman" w:hAnsi="Times New Roman" w:cs="Times New Roman"/>
          <w:b/>
          <w:sz w:val="28"/>
          <w:szCs w:val="28"/>
        </w:rPr>
      </w:pPr>
      <w:r>
        <w:object w:dxaOrig="1440" w:dyaOrig="1440" w14:anchorId="0D449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02.95pt;margin-top:-6.05pt;width:37.3pt;height:48.85pt;z-index:251660288" fillcolor="window">
            <v:imagedata r:id="rId5" o:title=""/>
            <w10:wrap type="square" side="left"/>
          </v:shape>
          <o:OLEObject Type="Embed" ProgID="Word.Picture.8" ShapeID="_x0000_s1028" DrawAspect="Content" ObjectID="_1817788816" r:id="rId6"/>
        </w:object>
      </w:r>
    </w:p>
    <w:p w14:paraId="0C9B9E0D" w14:textId="77777777" w:rsidR="00777238" w:rsidRPr="00086B75" w:rsidRDefault="00777238" w:rsidP="00777238">
      <w:pPr>
        <w:pStyle w:val="a3"/>
        <w:jc w:val="center"/>
        <w:rPr>
          <w:rFonts w:ascii="Times New Roman" w:hAnsi="Times New Roman" w:cs="Times New Roman"/>
          <w:b/>
          <w:sz w:val="28"/>
          <w:szCs w:val="28"/>
        </w:rPr>
      </w:pPr>
    </w:p>
    <w:p w14:paraId="490B2141" w14:textId="77777777" w:rsidR="00777238" w:rsidRPr="00086B75" w:rsidRDefault="00777238" w:rsidP="00777238">
      <w:pPr>
        <w:pStyle w:val="a3"/>
        <w:jc w:val="center"/>
        <w:rPr>
          <w:rFonts w:ascii="Times New Roman" w:hAnsi="Times New Roman" w:cs="Times New Roman"/>
          <w:b/>
          <w:sz w:val="28"/>
          <w:szCs w:val="28"/>
        </w:rPr>
      </w:pPr>
      <w:r w:rsidRPr="00086B75">
        <w:br w:type="textWrapping" w:clear="all"/>
      </w:r>
      <w:r w:rsidRPr="00086B75">
        <w:rPr>
          <w:rFonts w:ascii="Times New Roman" w:hAnsi="Times New Roman" w:cs="Times New Roman"/>
          <w:b/>
          <w:sz w:val="28"/>
          <w:szCs w:val="28"/>
        </w:rPr>
        <w:t>АДМИНИСТРАЦИЯ</w:t>
      </w:r>
    </w:p>
    <w:p w14:paraId="4B078DDC" w14:textId="77777777" w:rsidR="00777238" w:rsidRPr="00086B75" w:rsidRDefault="00777238" w:rsidP="00777238">
      <w:pPr>
        <w:pStyle w:val="a3"/>
        <w:jc w:val="center"/>
        <w:rPr>
          <w:rFonts w:ascii="Times New Roman" w:hAnsi="Times New Roman" w:cs="Times New Roman"/>
          <w:b/>
          <w:bCs/>
          <w:sz w:val="28"/>
          <w:szCs w:val="28"/>
        </w:rPr>
      </w:pPr>
      <w:r w:rsidRPr="00086B75">
        <w:rPr>
          <w:rFonts w:ascii="Times New Roman" w:hAnsi="Times New Roman" w:cs="Times New Roman"/>
          <w:b/>
          <w:bCs/>
          <w:sz w:val="28"/>
          <w:szCs w:val="28"/>
        </w:rPr>
        <w:t>ХВАЛЫНСКОГО МУНИЦИПАЛЬНОГО РАЙОНА</w:t>
      </w:r>
    </w:p>
    <w:p w14:paraId="7BDA0331" w14:textId="77777777" w:rsidR="00777238" w:rsidRPr="00086B75" w:rsidRDefault="00777238" w:rsidP="00777238">
      <w:pPr>
        <w:pStyle w:val="a3"/>
        <w:jc w:val="center"/>
        <w:rPr>
          <w:rFonts w:ascii="Times New Roman" w:hAnsi="Times New Roman" w:cs="Times New Roman"/>
          <w:b/>
          <w:bCs/>
          <w:sz w:val="28"/>
          <w:szCs w:val="28"/>
        </w:rPr>
      </w:pPr>
      <w:r w:rsidRPr="00086B75">
        <w:rPr>
          <w:rFonts w:ascii="Times New Roman" w:hAnsi="Times New Roman" w:cs="Times New Roman"/>
          <w:b/>
          <w:bCs/>
          <w:sz w:val="28"/>
          <w:szCs w:val="28"/>
        </w:rPr>
        <w:t>САРАТОВСКОЙ ОБЛАСТИ</w:t>
      </w:r>
    </w:p>
    <w:p w14:paraId="75B95992" w14:textId="77777777" w:rsidR="00777238" w:rsidRPr="00086B75" w:rsidRDefault="00777238" w:rsidP="00777238">
      <w:pPr>
        <w:pStyle w:val="a3"/>
        <w:jc w:val="center"/>
        <w:rPr>
          <w:rFonts w:ascii="Times New Roman" w:hAnsi="Times New Roman" w:cs="Times New Roman"/>
          <w:b/>
          <w:sz w:val="28"/>
          <w:szCs w:val="28"/>
        </w:rPr>
      </w:pPr>
    </w:p>
    <w:p w14:paraId="62AE3018" w14:textId="77777777" w:rsidR="00777238" w:rsidRPr="00086B75" w:rsidRDefault="00777238" w:rsidP="00777238">
      <w:pPr>
        <w:pStyle w:val="a3"/>
        <w:jc w:val="center"/>
        <w:rPr>
          <w:rFonts w:ascii="Times New Roman" w:hAnsi="Times New Roman" w:cs="Times New Roman"/>
          <w:b/>
          <w:sz w:val="32"/>
          <w:szCs w:val="28"/>
        </w:rPr>
      </w:pPr>
      <w:r w:rsidRPr="00086B75">
        <w:rPr>
          <w:rFonts w:ascii="Times New Roman" w:hAnsi="Times New Roman" w:cs="Times New Roman"/>
          <w:b/>
          <w:sz w:val="32"/>
          <w:szCs w:val="28"/>
        </w:rPr>
        <w:t>П О С Т А Н О В Л Е Н И Е</w:t>
      </w:r>
    </w:p>
    <w:p w14:paraId="4F7804E0" w14:textId="77777777" w:rsidR="00777238" w:rsidRPr="00086B75" w:rsidRDefault="00777238" w:rsidP="00777238">
      <w:pPr>
        <w:pStyle w:val="a3"/>
        <w:jc w:val="center"/>
        <w:rPr>
          <w:rFonts w:ascii="Times New Roman" w:hAnsi="Times New Roman" w:cs="Times New Roman"/>
          <w:b/>
          <w:sz w:val="28"/>
          <w:szCs w:val="28"/>
        </w:rPr>
      </w:pPr>
    </w:p>
    <w:p w14:paraId="4A5FDE64" w14:textId="77777777" w:rsidR="00777238" w:rsidRPr="00086B75" w:rsidRDefault="00086B75" w:rsidP="00086B75">
      <w:pPr>
        <w:rPr>
          <w:rFonts w:ascii="Times New Roman" w:hAnsi="Times New Roman" w:cs="Times New Roman"/>
          <w:sz w:val="28"/>
          <w:szCs w:val="28"/>
        </w:rPr>
      </w:pPr>
      <w:r w:rsidRPr="00086B75">
        <w:rPr>
          <w:rFonts w:ascii="Times New Roman" w:hAnsi="Times New Roman" w:cs="Times New Roman"/>
          <w:sz w:val="28"/>
          <w:szCs w:val="28"/>
        </w:rPr>
        <w:t>09 декабря 2019 г.                                                                                     № 1281</w:t>
      </w:r>
    </w:p>
    <w:p w14:paraId="5AE37413" w14:textId="77777777" w:rsidR="00777238" w:rsidRPr="00086B75" w:rsidRDefault="00777238" w:rsidP="00777238">
      <w:pPr>
        <w:jc w:val="center"/>
        <w:rPr>
          <w:rFonts w:ascii="Times New Roman" w:hAnsi="Times New Roman" w:cs="Times New Roman"/>
          <w:sz w:val="28"/>
          <w:szCs w:val="28"/>
        </w:rPr>
      </w:pPr>
      <w:r w:rsidRPr="00086B75">
        <w:rPr>
          <w:rFonts w:ascii="Times New Roman" w:hAnsi="Times New Roman" w:cs="Times New Roman"/>
          <w:sz w:val="28"/>
          <w:szCs w:val="28"/>
        </w:rPr>
        <w:t>г. Хвалынск</w:t>
      </w:r>
    </w:p>
    <w:p w14:paraId="62E8DD42" w14:textId="77777777" w:rsidR="00777238" w:rsidRPr="00086B75" w:rsidRDefault="00C63E2B" w:rsidP="00777238">
      <w:pPr>
        <w:pStyle w:val="a3"/>
        <w:jc w:val="both"/>
        <w:rPr>
          <w:rFonts w:ascii="Times New Roman" w:hAnsi="Times New Roman" w:cs="Times New Roman"/>
          <w:b/>
          <w:sz w:val="28"/>
          <w:szCs w:val="28"/>
        </w:rPr>
      </w:pPr>
      <w:r w:rsidRPr="00086B75">
        <w:rPr>
          <w:rFonts w:ascii="Times New Roman" w:eastAsia="Times New Roman" w:hAnsi="Times New Roman" w:cs="Times New Roman"/>
          <w:b/>
          <w:bCs/>
          <w:sz w:val="28"/>
          <w:szCs w:val="28"/>
        </w:rPr>
        <w:t>«</w:t>
      </w:r>
      <w:r w:rsidR="00777238" w:rsidRPr="00086B75">
        <w:rPr>
          <w:rFonts w:ascii="Times New Roman" w:eastAsia="Times New Roman" w:hAnsi="Times New Roman" w:cs="Times New Roman"/>
          <w:b/>
          <w:bCs/>
          <w:sz w:val="28"/>
          <w:szCs w:val="28"/>
        </w:rPr>
        <w:t>О внесении изменений</w:t>
      </w:r>
      <w:r w:rsidR="00777238" w:rsidRPr="00086B75">
        <w:rPr>
          <w:rFonts w:eastAsia="Times New Roman"/>
          <w:b/>
          <w:bCs/>
          <w:sz w:val="28"/>
          <w:szCs w:val="28"/>
        </w:rPr>
        <w:t xml:space="preserve"> </w:t>
      </w:r>
      <w:r w:rsidR="00777238" w:rsidRPr="00086B75">
        <w:rPr>
          <w:rFonts w:ascii="Times New Roman" w:eastAsia="Times New Roman" w:hAnsi="Times New Roman" w:cs="Times New Roman"/>
          <w:b/>
          <w:bCs/>
          <w:sz w:val="28"/>
          <w:szCs w:val="28"/>
        </w:rPr>
        <w:t xml:space="preserve">в постановление администрации </w:t>
      </w:r>
      <w:r w:rsidR="00777238" w:rsidRPr="00086B75">
        <w:rPr>
          <w:rFonts w:ascii="Times New Roman" w:hAnsi="Times New Roman" w:cs="Times New Roman"/>
          <w:b/>
          <w:bCs/>
          <w:sz w:val="28"/>
          <w:szCs w:val="28"/>
        </w:rPr>
        <w:t>от 14.12.2016 № 1095</w:t>
      </w:r>
      <w:r w:rsidR="00777238" w:rsidRPr="00086B75">
        <w:rPr>
          <w:rFonts w:ascii="Times New Roman" w:hAnsi="Times New Roman" w:cs="Times New Roman"/>
          <w:b/>
          <w:sz w:val="28"/>
          <w:szCs w:val="28"/>
        </w:rPr>
        <w:t xml:space="preserve"> «Об утверждении административного регламента по исполнению муниципальной услуги «Признание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r w:rsidR="00777238" w:rsidRPr="00086B75">
        <w:rPr>
          <w:rFonts w:ascii="Times New Roman" w:hAnsi="Times New Roman" w:cs="Times New Roman"/>
          <w:b/>
          <w:bCs/>
          <w:sz w:val="28"/>
          <w:szCs w:val="28"/>
        </w:rPr>
        <w:t xml:space="preserve">» </w:t>
      </w:r>
    </w:p>
    <w:p w14:paraId="1A7D1D72" w14:textId="77777777" w:rsidR="004C6C81" w:rsidRPr="00086B75" w:rsidRDefault="004C6C81"/>
    <w:p w14:paraId="4CDF6A8A" w14:textId="77777777" w:rsidR="007200B4" w:rsidRPr="00086B75" w:rsidRDefault="000D6429" w:rsidP="007200B4">
      <w:pPr>
        <w:pStyle w:val="a3"/>
        <w:jc w:val="both"/>
        <w:rPr>
          <w:rFonts w:ascii="Times New Roman" w:hAnsi="Times New Roman" w:cs="Times New Roman"/>
          <w:sz w:val="28"/>
          <w:szCs w:val="28"/>
        </w:rPr>
      </w:pPr>
      <w:r w:rsidRPr="00086B75">
        <w:rPr>
          <w:rFonts w:ascii="Times New Roman" w:hAnsi="Times New Roman" w:cs="Times New Roman"/>
          <w:sz w:val="28"/>
          <w:szCs w:val="28"/>
        </w:rPr>
        <w:t>В</w:t>
      </w:r>
      <w:r w:rsidR="007200B4" w:rsidRPr="00086B75">
        <w:rPr>
          <w:rFonts w:ascii="Times New Roman" w:hAnsi="Times New Roman" w:cs="Times New Roman"/>
          <w:sz w:val="28"/>
          <w:szCs w:val="28"/>
        </w:rPr>
        <w:t xml:space="preserve"> соответствии с Федеральным законом от 06 октября 2003года №131- 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Федеральным законом от 28 июля 2012 года № 133 – ФЗ «О внесении изменений в отдельные законодательные акты Российской Федерации в целях устранения ограничений для предоставления государственных и муниципальных услуг по принципу «одного окна», Постановлением Правительства РФ от 28.01.2006 № 47 «Об утверждении положения о признании помещения жилым помещением, жилого помещения непригодным для проживания и  </w:t>
      </w:r>
      <w:r w:rsidR="007200B4" w:rsidRPr="00086B75">
        <w:rPr>
          <w:rFonts w:ascii="Times New Roman" w:hAnsi="Times New Roman" w:cs="Times New Roman"/>
          <w:iCs/>
          <w:sz w:val="28"/>
          <w:szCs w:val="28"/>
        </w:rPr>
        <w:t>многоквартирного дома аварийным и подлежащим сносу или реконструкции»,</w:t>
      </w:r>
      <w:r w:rsidRPr="00086B75">
        <w:rPr>
          <w:rFonts w:ascii="Times New Roman" w:hAnsi="Times New Roman" w:cs="Times New Roman"/>
          <w:iCs/>
          <w:sz w:val="28"/>
          <w:szCs w:val="28"/>
        </w:rPr>
        <w:t xml:space="preserve">протестом прокуратуры г. Хвалынска </w:t>
      </w:r>
      <w:r w:rsidRPr="00086B75">
        <w:rPr>
          <w:rFonts w:ascii="Times New Roman" w:hAnsi="Times New Roman" w:cs="Times New Roman"/>
          <w:sz w:val="28"/>
          <w:szCs w:val="28"/>
        </w:rPr>
        <w:t>№ 31-2019 от 15.11.2019 г.,</w:t>
      </w:r>
      <w:r w:rsidR="007200B4" w:rsidRPr="00086B75">
        <w:rPr>
          <w:rFonts w:ascii="Times New Roman" w:hAnsi="Times New Roman" w:cs="Times New Roman"/>
          <w:iCs/>
          <w:sz w:val="28"/>
          <w:szCs w:val="28"/>
        </w:rPr>
        <w:t xml:space="preserve"> </w:t>
      </w:r>
      <w:r w:rsidR="007200B4" w:rsidRPr="00086B75">
        <w:rPr>
          <w:rFonts w:ascii="Times New Roman" w:hAnsi="Times New Roman" w:cs="Times New Roman"/>
          <w:sz w:val="28"/>
          <w:szCs w:val="28"/>
        </w:rPr>
        <w:t>Уставом Хвалынского муниципального района,</w:t>
      </w:r>
    </w:p>
    <w:p w14:paraId="32071EF4" w14:textId="77777777" w:rsidR="007200B4" w:rsidRPr="00086B75" w:rsidRDefault="007200B4" w:rsidP="007200B4">
      <w:pPr>
        <w:ind w:firstLine="720"/>
        <w:jc w:val="center"/>
        <w:rPr>
          <w:rFonts w:ascii="Times New Roman" w:hAnsi="Times New Roman" w:cs="Times New Roman"/>
          <w:b/>
          <w:sz w:val="28"/>
          <w:szCs w:val="28"/>
        </w:rPr>
      </w:pPr>
      <w:r w:rsidRPr="00086B75">
        <w:rPr>
          <w:rFonts w:ascii="Times New Roman" w:hAnsi="Times New Roman" w:cs="Times New Roman"/>
          <w:b/>
          <w:sz w:val="28"/>
          <w:szCs w:val="28"/>
        </w:rPr>
        <w:t>п о с т а н о в л я ю</w:t>
      </w:r>
      <w:r w:rsidR="004E7AF3" w:rsidRPr="00086B75">
        <w:rPr>
          <w:rFonts w:ascii="Times New Roman" w:hAnsi="Times New Roman" w:cs="Times New Roman"/>
          <w:b/>
          <w:sz w:val="28"/>
          <w:szCs w:val="28"/>
        </w:rPr>
        <w:t>:</w:t>
      </w:r>
    </w:p>
    <w:p w14:paraId="563B42EB" w14:textId="77777777" w:rsidR="004E7AF3" w:rsidRPr="00086B75" w:rsidRDefault="004E7AF3" w:rsidP="004E7AF3">
      <w:pPr>
        <w:pStyle w:val="a3"/>
        <w:ind w:left="360"/>
        <w:jc w:val="both"/>
        <w:rPr>
          <w:rFonts w:ascii="Times New Roman" w:hAnsi="Times New Roman"/>
          <w:bCs/>
          <w:sz w:val="28"/>
        </w:rPr>
      </w:pPr>
      <w:r w:rsidRPr="00086B75">
        <w:rPr>
          <w:rFonts w:ascii="Times New Roman" w:hAnsi="Times New Roman"/>
          <w:bCs/>
          <w:sz w:val="28"/>
          <w:szCs w:val="28"/>
        </w:rPr>
        <w:t>1. Приложение к постановлению № 1095 от 14 декабря 2016 года «</w:t>
      </w:r>
      <w:r w:rsidRPr="00086B75">
        <w:rPr>
          <w:rFonts w:ascii="Times New Roman" w:hAnsi="Times New Roman" w:cs="Times New Roman"/>
          <w:sz w:val="28"/>
          <w:szCs w:val="28"/>
        </w:rPr>
        <w:t>Об утверждении административного регламента по исполнению муниципальной услуги «Признание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r w:rsidRPr="00086B75">
        <w:rPr>
          <w:rFonts w:ascii="Times New Roman" w:hAnsi="Times New Roman" w:cs="Times New Roman"/>
          <w:bCs/>
          <w:sz w:val="28"/>
          <w:szCs w:val="28"/>
        </w:rPr>
        <w:t>»</w:t>
      </w:r>
      <w:r w:rsidRPr="00086B75">
        <w:rPr>
          <w:rFonts w:ascii="Times New Roman" w:hAnsi="Times New Roman" w:cs="Times New Roman"/>
          <w:b/>
          <w:bCs/>
          <w:sz w:val="28"/>
          <w:szCs w:val="28"/>
        </w:rPr>
        <w:t xml:space="preserve"> </w:t>
      </w:r>
      <w:r w:rsidRPr="00086B75">
        <w:rPr>
          <w:rFonts w:ascii="Times New Roman" w:hAnsi="Times New Roman"/>
          <w:bCs/>
          <w:sz w:val="28"/>
          <w:szCs w:val="28"/>
        </w:rPr>
        <w:t>изложить в новой редакции</w:t>
      </w:r>
      <w:r w:rsidRPr="00086B75">
        <w:rPr>
          <w:rFonts w:ascii="Times New Roman" w:hAnsi="Times New Roman"/>
          <w:bCs/>
          <w:sz w:val="28"/>
        </w:rPr>
        <w:t>.</w:t>
      </w:r>
    </w:p>
    <w:p w14:paraId="3A8307C4" w14:textId="77777777" w:rsidR="004E7AF3" w:rsidRPr="00086B75" w:rsidRDefault="004E7AF3" w:rsidP="004E7AF3">
      <w:pPr>
        <w:pStyle w:val="a3"/>
        <w:tabs>
          <w:tab w:val="left" w:pos="426"/>
        </w:tabs>
        <w:ind w:left="360"/>
        <w:jc w:val="both"/>
        <w:rPr>
          <w:rFonts w:ascii="Times New Roman" w:hAnsi="Times New Roman"/>
          <w:sz w:val="28"/>
          <w:szCs w:val="28"/>
        </w:rPr>
      </w:pPr>
      <w:r w:rsidRPr="00086B75">
        <w:rPr>
          <w:rFonts w:ascii="Times New Roman" w:hAnsi="Times New Roman"/>
          <w:sz w:val="28"/>
          <w:szCs w:val="28"/>
        </w:rPr>
        <w:t>2. Настоящее постановление вступает в силу после обнародования.</w:t>
      </w:r>
    </w:p>
    <w:p w14:paraId="4FCDAE3D" w14:textId="77777777" w:rsidR="004E7AF3" w:rsidRPr="00086B75" w:rsidRDefault="004E7AF3" w:rsidP="004E7AF3">
      <w:pPr>
        <w:pStyle w:val="a3"/>
        <w:ind w:left="360"/>
        <w:jc w:val="both"/>
        <w:rPr>
          <w:rFonts w:ascii="Times New Roman" w:hAnsi="Times New Roman"/>
          <w:spacing w:val="2"/>
          <w:sz w:val="28"/>
          <w:szCs w:val="28"/>
        </w:rPr>
      </w:pPr>
      <w:r w:rsidRPr="00086B75">
        <w:rPr>
          <w:rFonts w:ascii="Times New Roman" w:hAnsi="Times New Roman"/>
          <w:spacing w:val="2"/>
          <w:sz w:val="28"/>
          <w:szCs w:val="28"/>
        </w:rPr>
        <w:t xml:space="preserve"> 3. Контроль за исполнением данного постановления возложить на заместителя главы администрации Хвалынского муниципального района Д.Е. Петрова.</w:t>
      </w:r>
    </w:p>
    <w:p w14:paraId="20A2314E" w14:textId="77777777" w:rsidR="004E7AF3" w:rsidRPr="00086B75" w:rsidRDefault="004E7AF3" w:rsidP="004E7AF3">
      <w:pPr>
        <w:pStyle w:val="a3"/>
        <w:jc w:val="both"/>
        <w:rPr>
          <w:rFonts w:ascii="Times New Roman" w:hAnsi="Times New Roman"/>
          <w:spacing w:val="2"/>
          <w:sz w:val="28"/>
          <w:szCs w:val="28"/>
        </w:rPr>
      </w:pPr>
    </w:p>
    <w:p w14:paraId="094A3A55" w14:textId="77777777" w:rsidR="004E7AF3" w:rsidRPr="00086B75" w:rsidRDefault="004E7AF3" w:rsidP="004E7AF3">
      <w:pPr>
        <w:pStyle w:val="a3"/>
        <w:jc w:val="both"/>
        <w:rPr>
          <w:rFonts w:ascii="Times New Roman" w:hAnsi="Times New Roman"/>
          <w:spacing w:val="2"/>
          <w:sz w:val="28"/>
          <w:szCs w:val="28"/>
        </w:rPr>
      </w:pPr>
    </w:p>
    <w:p w14:paraId="7FAC7CCE" w14:textId="77777777" w:rsidR="004E7AF3" w:rsidRPr="00086B75" w:rsidRDefault="004E7AF3" w:rsidP="004E7AF3">
      <w:pPr>
        <w:pStyle w:val="a3"/>
        <w:jc w:val="both"/>
        <w:rPr>
          <w:rFonts w:ascii="Times New Roman" w:hAnsi="Times New Roman"/>
          <w:spacing w:val="2"/>
          <w:sz w:val="28"/>
          <w:szCs w:val="28"/>
        </w:rPr>
      </w:pPr>
    </w:p>
    <w:p w14:paraId="173CF84E" w14:textId="77777777" w:rsidR="004E7AF3" w:rsidRPr="00086B75" w:rsidRDefault="004E7AF3" w:rsidP="004E7AF3">
      <w:pPr>
        <w:pStyle w:val="a3"/>
        <w:rPr>
          <w:rFonts w:ascii="Times New Roman" w:hAnsi="Times New Roman"/>
          <w:b/>
          <w:bCs/>
          <w:sz w:val="28"/>
          <w:szCs w:val="28"/>
        </w:rPr>
      </w:pPr>
      <w:r w:rsidRPr="00086B75">
        <w:rPr>
          <w:rFonts w:ascii="Times New Roman" w:hAnsi="Times New Roman"/>
          <w:b/>
          <w:bCs/>
          <w:sz w:val="28"/>
          <w:szCs w:val="28"/>
        </w:rPr>
        <w:t>Глава Хвалынского</w:t>
      </w:r>
    </w:p>
    <w:p w14:paraId="190E796B" w14:textId="77777777" w:rsidR="004E7AF3" w:rsidRPr="00086B75" w:rsidRDefault="004E7AF3" w:rsidP="004E7AF3">
      <w:pPr>
        <w:pStyle w:val="a3"/>
        <w:rPr>
          <w:rFonts w:ascii="Times New Roman" w:hAnsi="Times New Roman"/>
          <w:b/>
          <w:bCs/>
          <w:sz w:val="28"/>
          <w:szCs w:val="28"/>
        </w:rPr>
      </w:pPr>
      <w:r w:rsidRPr="00086B75">
        <w:rPr>
          <w:rFonts w:ascii="Times New Roman" w:hAnsi="Times New Roman"/>
          <w:b/>
          <w:bCs/>
          <w:sz w:val="28"/>
          <w:szCs w:val="28"/>
        </w:rPr>
        <w:t>муниципального района                                                         А.А. Решетников</w:t>
      </w:r>
    </w:p>
    <w:p w14:paraId="5B54B05F" w14:textId="77777777" w:rsidR="00086B75" w:rsidRPr="00086B75" w:rsidRDefault="007200B4" w:rsidP="00CD4E0E">
      <w:pPr>
        <w:spacing w:after="0" w:line="270" w:lineRule="atLeast"/>
        <w:ind w:left="4956"/>
        <w:jc w:val="right"/>
        <w:textAlignment w:val="baseline"/>
        <w:outlineLvl w:val="5"/>
        <w:rPr>
          <w:rFonts w:ascii="Times New Roman" w:eastAsia="Times New Roman" w:hAnsi="Times New Roman" w:cs="Times New Roman"/>
          <w:bCs/>
          <w:sz w:val="28"/>
          <w:szCs w:val="28"/>
        </w:rPr>
      </w:pPr>
      <w:r w:rsidRPr="00086B75">
        <w:rPr>
          <w:rFonts w:ascii="Times New Roman" w:hAnsi="Times New Roman" w:cs="Times New Roman"/>
          <w:sz w:val="28"/>
          <w:szCs w:val="28"/>
        </w:rPr>
        <w:br w:type="page"/>
      </w:r>
      <w:r w:rsidR="00CD4E0E" w:rsidRPr="00086B75">
        <w:rPr>
          <w:rFonts w:ascii="Times New Roman" w:hAnsi="Times New Roman" w:cs="Times New Roman"/>
          <w:sz w:val="28"/>
          <w:szCs w:val="28"/>
        </w:rPr>
        <w:t xml:space="preserve"> </w:t>
      </w:r>
      <w:r w:rsidR="00086B75" w:rsidRPr="00086B75">
        <w:rPr>
          <w:rFonts w:ascii="Times New Roman" w:eastAsia="Times New Roman" w:hAnsi="Times New Roman" w:cs="Times New Roman"/>
          <w:bCs/>
          <w:sz w:val="28"/>
          <w:szCs w:val="28"/>
        </w:rPr>
        <w:t>ПРИЛОЖЕНИЕ № 1</w:t>
      </w:r>
    </w:p>
    <w:p w14:paraId="5AFF16AF" w14:textId="77777777" w:rsidR="00CD4E0E" w:rsidRPr="00086B75" w:rsidRDefault="00086B75" w:rsidP="00CD4E0E">
      <w:pPr>
        <w:spacing w:after="0" w:line="270" w:lineRule="atLeast"/>
        <w:ind w:left="4956"/>
        <w:jc w:val="right"/>
        <w:textAlignment w:val="baseline"/>
        <w:outlineLvl w:val="5"/>
        <w:rPr>
          <w:rFonts w:ascii="Times New Roman" w:eastAsia="Times New Roman" w:hAnsi="Times New Roman" w:cs="Times New Roman"/>
          <w:bCs/>
          <w:sz w:val="28"/>
          <w:szCs w:val="28"/>
        </w:rPr>
      </w:pPr>
      <w:r w:rsidRPr="00086B75">
        <w:rPr>
          <w:rFonts w:ascii="Times New Roman" w:hAnsi="Times New Roman" w:cs="Times New Roman"/>
          <w:sz w:val="28"/>
          <w:szCs w:val="28"/>
        </w:rPr>
        <w:t>к</w:t>
      </w:r>
      <w:r w:rsidR="00CD4E0E" w:rsidRPr="00086B75">
        <w:rPr>
          <w:rFonts w:ascii="Times New Roman" w:eastAsia="Times New Roman" w:hAnsi="Times New Roman" w:cs="Times New Roman"/>
          <w:bCs/>
          <w:sz w:val="28"/>
          <w:szCs w:val="28"/>
        </w:rPr>
        <w:t xml:space="preserve"> постановлению </w:t>
      </w:r>
    </w:p>
    <w:p w14:paraId="0716202E" w14:textId="77777777" w:rsidR="00CD4E0E" w:rsidRPr="00086B75" w:rsidRDefault="00CD4E0E" w:rsidP="00CD4E0E">
      <w:pPr>
        <w:spacing w:after="0" w:line="270" w:lineRule="atLeast"/>
        <w:ind w:left="4956"/>
        <w:jc w:val="right"/>
        <w:textAlignment w:val="baseline"/>
        <w:outlineLvl w:val="5"/>
        <w:rPr>
          <w:rFonts w:ascii="Times New Roman" w:eastAsia="Times New Roman" w:hAnsi="Times New Roman" w:cs="Times New Roman"/>
          <w:bCs/>
          <w:sz w:val="28"/>
          <w:szCs w:val="28"/>
        </w:rPr>
      </w:pPr>
      <w:r w:rsidRPr="00086B75">
        <w:rPr>
          <w:rFonts w:ascii="Times New Roman" w:eastAsia="Times New Roman" w:hAnsi="Times New Roman" w:cs="Times New Roman"/>
          <w:bCs/>
          <w:sz w:val="28"/>
          <w:szCs w:val="28"/>
        </w:rPr>
        <w:t>администрации Хвалынского муниципального района</w:t>
      </w:r>
    </w:p>
    <w:p w14:paraId="76DD27B3" w14:textId="77777777" w:rsidR="00CD4E0E" w:rsidRPr="00086B75" w:rsidRDefault="00CD4E0E" w:rsidP="00CD4E0E">
      <w:pPr>
        <w:spacing w:after="0" w:line="270" w:lineRule="atLeast"/>
        <w:ind w:left="4956"/>
        <w:jc w:val="right"/>
        <w:textAlignment w:val="baseline"/>
        <w:outlineLvl w:val="5"/>
        <w:rPr>
          <w:rFonts w:ascii="Times New Roman" w:eastAsia="Times New Roman" w:hAnsi="Times New Roman" w:cs="Times New Roman"/>
          <w:bCs/>
          <w:sz w:val="28"/>
          <w:szCs w:val="28"/>
        </w:rPr>
      </w:pPr>
      <w:r w:rsidRPr="00086B75">
        <w:rPr>
          <w:rFonts w:ascii="Times New Roman" w:eastAsia="Times New Roman" w:hAnsi="Times New Roman" w:cs="Times New Roman"/>
          <w:bCs/>
          <w:sz w:val="28"/>
          <w:szCs w:val="28"/>
        </w:rPr>
        <w:t xml:space="preserve">от </w:t>
      </w:r>
      <w:r w:rsidR="00086B75" w:rsidRPr="00086B75">
        <w:rPr>
          <w:rFonts w:ascii="Times New Roman" w:eastAsia="Times New Roman" w:hAnsi="Times New Roman" w:cs="Times New Roman"/>
          <w:bCs/>
          <w:sz w:val="28"/>
          <w:szCs w:val="28"/>
        </w:rPr>
        <w:t>09.12.2019</w:t>
      </w:r>
      <w:r w:rsidRPr="00086B75">
        <w:rPr>
          <w:rFonts w:ascii="Times New Roman" w:eastAsia="Times New Roman" w:hAnsi="Times New Roman" w:cs="Times New Roman"/>
          <w:bCs/>
          <w:sz w:val="28"/>
          <w:szCs w:val="28"/>
        </w:rPr>
        <w:t xml:space="preserve"> №</w:t>
      </w:r>
      <w:r w:rsidR="00086B75" w:rsidRPr="00086B75">
        <w:rPr>
          <w:rFonts w:ascii="Times New Roman" w:eastAsia="Times New Roman" w:hAnsi="Times New Roman" w:cs="Times New Roman"/>
          <w:bCs/>
          <w:sz w:val="28"/>
          <w:szCs w:val="28"/>
        </w:rPr>
        <w:t xml:space="preserve"> 1281</w:t>
      </w:r>
    </w:p>
    <w:p w14:paraId="1D48F790" w14:textId="77777777" w:rsidR="00CD4E0E" w:rsidRPr="00086B75" w:rsidRDefault="00CD4E0E" w:rsidP="00CD4E0E">
      <w:pPr>
        <w:spacing w:after="0" w:line="270" w:lineRule="atLeast"/>
        <w:textAlignment w:val="baseline"/>
        <w:rPr>
          <w:rFonts w:ascii="Arial" w:eastAsia="Times New Roman" w:hAnsi="Arial" w:cs="Arial"/>
          <w:sz w:val="21"/>
          <w:szCs w:val="21"/>
        </w:rPr>
      </w:pPr>
      <w:r w:rsidRPr="00086B75">
        <w:rPr>
          <w:rFonts w:ascii="Arial" w:eastAsia="Times New Roman" w:hAnsi="Arial" w:cs="Arial"/>
          <w:b/>
          <w:bCs/>
          <w:sz w:val="21"/>
        </w:rPr>
        <w:t> </w:t>
      </w:r>
    </w:p>
    <w:p w14:paraId="134E1AC5" w14:textId="77777777" w:rsidR="00CD4E0E" w:rsidRPr="00086B75" w:rsidRDefault="00CD4E0E" w:rsidP="00CD4E0E">
      <w:pPr>
        <w:ind w:left="708" w:firstLine="708"/>
        <w:jc w:val="right"/>
        <w:rPr>
          <w:rFonts w:ascii="Times New Roman" w:hAnsi="Times New Roman" w:cs="Times New Roman"/>
          <w:sz w:val="28"/>
          <w:szCs w:val="28"/>
        </w:rPr>
      </w:pPr>
    </w:p>
    <w:p w14:paraId="3665A7AC" w14:textId="77777777" w:rsidR="00CD4E0E" w:rsidRPr="00086B75" w:rsidRDefault="00CD4E0E" w:rsidP="00CD4E0E">
      <w:pPr>
        <w:jc w:val="center"/>
        <w:rPr>
          <w:rFonts w:ascii="Times New Roman" w:hAnsi="Times New Roman" w:cs="Times New Roman"/>
          <w:b/>
          <w:sz w:val="28"/>
          <w:szCs w:val="28"/>
        </w:rPr>
      </w:pPr>
      <w:r w:rsidRPr="00086B75">
        <w:rPr>
          <w:rFonts w:ascii="Times New Roman" w:hAnsi="Times New Roman" w:cs="Times New Roman"/>
          <w:b/>
          <w:sz w:val="28"/>
          <w:szCs w:val="28"/>
        </w:rPr>
        <w:t>АДМИНИСТРАТИВНЫЙ РЕГЛАМЕНТ</w:t>
      </w:r>
    </w:p>
    <w:p w14:paraId="74DE3C7C" w14:textId="77777777" w:rsidR="00CD4E0E" w:rsidRPr="00086B75" w:rsidRDefault="00CD4E0E" w:rsidP="00CD4E0E">
      <w:pPr>
        <w:jc w:val="center"/>
        <w:rPr>
          <w:rFonts w:ascii="Times New Roman" w:hAnsi="Times New Roman" w:cs="Times New Roman"/>
          <w:b/>
          <w:bCs/>
          <w:sz w:val="28"/>
          <w:szCs w:val="28"/>
        </w:rPr>
      </w:pPr>
      <w:r w:rsidRPr="00086B75">
        <w:rPr>
          <w:rFonts w:ascii="Times New Roman" w:hAnsi="Times New Roman" w:cs="Times New Roman"/>
          <w:b/>
          <w:sz w:val="28"/>
          <w:szCs w:val="28"/>
        </w:rPr>
        <w:t xml:space="preserve">по предоставлению муниципальной услуги </w:t>
      </w:r>
      <w:r w:rsidRPr="00086B75">
        <w:rPr>
          <w:rFonts w:ascii="Times New Roman" w:hAnsi="Times New Roman" w:cs="Times New Roman"/>
          <w:b/>
          <w:bCs/>
          <w:sz w:val="28"/>
          <w:szCs w:val="28"/>
        </w:rPr>
        <w:t>«</w:t>
      </w:r>
      <w:r w:rsidRPr="00086B75">
        <w:rPr>
          <w:rFonts w:ascii="Times New Roman" w:hAnsi="Times New Roman" w:cs="Times New Roman"/>
          <w:b/>
          <w:sz w:val="28"/>
          <w:szCs w:val="28"/>
        </w:rPr>
        <w:t>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r w:rsidRPr="00086B75">
        <w:rPr>
          <w:rFonts w:ascii="Times New Roman" w:hAnsi="Times New Roman" w:cs="Times New Roman"/>
          <w:b/>
          <w:bCs/>
          <w:sz w:val="28"/>
          <w:szCs w:val="28"/>
        </w:rPr>
        <w:t>»</w:t>
      </w:r>
    </w:p>
    <w:p w14:paraId="0CC35A6F" w14:textId="77777777" w:rsidR="00CD4E0E" w:rsidRPr="00086B75" w:rsidRDefault="00CD4E0E" w:rsidP="00CD4E0E">
      <w:pPr>
        <w:spacing w:after="0" w:line="240" w:lineRule="auto"/>
        <w:jc w:val="both"/>
        <w:rPr>
          <w:rFonts w:ascii="Times New Roman" w:hAnsi="Times New Roman" w:cs="Times New Roman"/>
          <w:b/>
          <w:sz w:val="28"/>
          <w:szCs w:val="28"/>
        </w:rPr>
      </w:pPr>
    </w:p>
    <w:p w14:paraId="3D7111B1" w14:textId="77777777" w:rsidR="00CD4E0E" w:rsidRPr="00086B75" w:rsidRDefault="00CD4E0E" w:rsidP="00CD4E0E">
      <w:pPr>
        <w:spacing w:after="0" w:line="240" w:lineRule="auto"/>
        <w:ind w:left="1080"/>
        <w:jc w:val="both"/>
        <w:rPr>
          <w:rFonts w:ascii="Times New Roman" w:hAnsi="Times New Roman" w:cs="Times New Roman"/>
          <w:b/>
          <w:bCs/>
          <w:sz w:val="28"/>
          <w:szCs w:val="28"/>
        </w:rPr>
      </w:pPr>
      <w:r w:rsidRPr="00086B75">
        <w:rPr>
          <w:rFonts w:ascii="Times New Roman" w:hAnsi="Times New Roman" w:cs="Times New Roman"/>
          <w:b/>
          <w:bCs/>
          <w:sz w:val="28"/>
          <w:szCs w:val="28"/>
        </w:rPr>
        <w:t>1. ОБЩИЕ ПОЛОЖЕНИЯ</w:t>
      </w:r>
    </w:p>
    <w:p w14:paraId="35C08413" w14:textId="77777777" w:rsidR="00CD4E0E" w:rsidRPr="00086B75" w:rsidRDefault="00CD4E0E" w:rsidP="00CD4E0E">
      <w:pPr>
        <w:spacing w:after="0" w:line="240" w:lineRule="auto"/>
        <w:ind w:left="1080"/>
        <w:jc w:val="both"/>
        <w:rPr>
          <w:rFonts w:ascii="Times New Roman" w:hAnsi="Times New Roman" w:cs="Times New Roman"/>
          <w:b/>
          <w:bCs/>
          <w:sz w:val="28"/>
          <w:szCs w:val="28"/>
        </w:rPr>
      </w:pPr>
    </w:p>
    <w:p w14:paraId="35979F66" w14:textId="77777777" w:rsidR="00CD4E0E" w:rsidRPr="00086B75" w:rsidRDefault="00CD4E0E" w:rsidP="00CD4E0E">
      <w:pPr>
        <w:pStyle w:val="a5"/>
        <w:spacing w:before="0" w:beforeAutospacing="0" w:after="0" w:afterAutospacing="0"/>
        <w:ind w:firstLine="539"/>
        <w:jc w:val="both"/>
        <w:rPr>
          <w:b/>
          <w:sz w:val="28"/>
          <w:szCs w:val="28"/>
        </w:rPr>
      </w:pPr>
      <w:r w:rsidRPr="00086B75">
        <w:rPr>
          <w:b/>
          <w:sz w:val="28"/>
          <w:szCs w:val="28"/>
        </w:rPr>
        <w:t>Предмет регулирования муниципальной услуги</w:t>
      </w:r>
    </w:p>
    <w:p w14:paraId="14CAE55F" w14:textId="77777777" w:rsidR="00CD4E0E" w:rsidRPr="00086B75" w:rsidRDefault="00CD4E0E" w:rsidP="00CD4E0E">
      <w:pPr>
        <w:spacing w:after="0" w:line="240" w:lineRule="auto"/>
        <w:ind w:firstLine="539"/>
        <w:jc w:val="both"/>
        <w:rPr>
          <w:rFonts w:ascii="Times New Roman" w:hAnsi="Times New Roman" w:cs="Times New Roman"/>
          <w:sz w:val="28"/>
          <w:szCs w:val="28"/>
        </w:rPr>
      </w:pPr>
      <w:r w:rsidRPr="00086B75">
        <w:rPr>
          <w:rFonts w:ascii="Times New Roman" w:hAnsi="Times New Roman" w:cs="Times New Roman"/>
          <w:sz w:val="28"/>
          <w:szCs w:val="28"/>
        </w:rPr>
        <w:t>1.1.Административный регламент предоставления муниципальной услуги «Признание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 (далее — регламент) разработан в целях повышения качества предоставления и доступности муниципальной услуги,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и определяет сроки и последовательность действий (административных процедур) при  предоставлении муниципальной услуги.</w:t>
      </w:r>
    </w:p>
    <w:p w14:paraId="46CE34C5" w14:textId="77777777" w:rsidR="00CD4E0E" w:rsidRPr="00086B75" w:rsidRDefault="00CD4E0E" w:rsidP="00CD4E0E">
      <w:pPr>
        <w:spacing w:after="0" w:line="240" w:lineRule="auto"/>
        <w:ind w:firstLine="539"/>
        <w:jc w:val="both"/>
        <w:rPr>
          <w:rFonts w:ascii="Times New Roman" w:hAnsi="Times New Roman" w:cs="Times New Roman"/>
          <w:sz w:val="28"/>
          <w:szCs w:val="28"/>
        </w:rPr>
      </w:pPr>
      <w:r w:rsidRPr="00086B75">
        <w:rPr>
          <w:rFonts w:ascii="Times New Roman" w:hAnsi="Times New Roman" w:cs="Times New Roman"/>
          <w:spacing w:val="2"/>
          <w:sz w:val="28"/>
          <w:szCs w:val="28"/>
          <w:shd w:val="clear" w:color="auto" w:fill="FFFFFF"/>
        </w:rPr>
        <w:t> </w:t>
      </w:r>
    </w:p>
    <w:p w14:paraId="6FCB3970" w14:textId="77777777" w:rsidR="00CD4E0E" w:rsidRPr="00086B75" w:rsidRDefault="00CD4E0E" w:rsidP="00CD4E0E">
      <w:pPr>
        <w:spacing w:after="0" w:line="240" w:lineRule="auto"/>
        <w:ind w:firstLine="851"/>
        <w:jc w:val="both"/>
        <w:rPr>
          <w:rFonts w:ascii="Times New Roman" w:hAnsi="Times New Roman" w:cs="Times New Roman"/>
          <w:sz w:val="28"/>
          <w:szCs w:val="28"/>
        </w:rPr>
      </w:pPr>
      <w:r w:rsidRPr="00086B75">
        <w:rPr>
          <w:rFonts w:ascii="Times New Roman" w:hAnsi="Times New Roman" w:cs="Times New Roman"/>
          <w:sz w:val="28"/>
          <w:szCs w:val="28"/>
        </w:rPr>
        <w:t>Услуга предоставляется на безвозмездной основе.</w:t>
      </w:r>
    </w:p>
    <w:p w14:paraId="62676FA7" w14:textId="77777777" w:rsidR="00CD4E0E" w:rsidRPr="00086B75" w:rsidRDefault="00CD4E0E" w:rsidP="00CD4E0E">
      <w:pPr>
        <w:pStyle w:val="a5"/>
        <w:spacing w:before="0" w:beforeAutospacing="0" w:after="0" w:afterAutospacing="0"/>
        <w:ind w:left="1694"/>
        <w:jc w:val="both"/>
        <w:rPr>
          <w:b/>
          <w:sz w:val="28"/>
          <w:szCs w:val="28"/>
        </w:rPr>
      </w:pPr>
    </w:p>
    <w:p w14:paraId="35333E26" w14:textId="77777777" w:rsidR="00CD4E0E" w:rsidRPr="00086B75" w:rsidRDefault="00CD4E0E" w:rsidP="00CD4E0E">
      <w:pPr>
        <w:pStyle w:val="a5"/>
        <w:spacing w:before="0" w:beforeAutospacing="0" w:after="0" w:afterAutospacing="0"/>
        <w:ind w:firstLine="539"/>
        <w:jc w:val="both"/>
        <w:rPr>
          <w:b/>
          <w:sz w:val="28"/>
          <w:szCs w:val="28"/>
        </w:rPr>
      </w:pPr>
      <w:r w:rsidRPr="00086B75">
        <w:rPr>
          <w:b/>
          <w:sz w:val="28"/>
          <w:szCs w:val="28"/>
        </w:rPr>
        <w:t>Круг заявителей</w:t>
      </w:r>
    </w:p>
    <w:p w14:paraId="09E4018A" w14:textId="77777777" w:rsidR="00CD4E0E" w:rsidRPr="00086B75" w:rsidRDefault="00CD4E0E" w:rsidP="00CD4E0E">
      <w:pPr>
        <w:spacing w:after="0" w:line="240" w:lineRule="auto"/>
        <w:ind w:firstLine="539"/>
        <w:jc w:val="both"/>
        <w:rPr>
          <w:rFonts w:ascii="Times New Roman" w:hAnsi="Times New Roman" w:cs="Times New Roman"/>
          <w:sz w:val="28"/>
          <w:szCs w:val="28"/>
        </w:rPr>
      </w:pPr>
      <w:r w:rsidRPr="00086B75">
        <w:rPr>
          <w:rFonts w:ascii="Times New Roman" w:hAnsi="Times New Roman" w:cs="Times New Roman"/>
          <w:sz w:val="28"/>
          <w:szCs w:val="28"/>
        </w:rPr>
        <w:t>1.2. Заявителями по муниципальной услуге являются физические и юридические лица, которыми могут выступать собственники помещений либо орган исполнительной власти, осуществляющий полномочия собственника помещения, а также правообладатели помещений или граждане (наниматели) в многоквартирных домах, расположенных на территории Хвалынского муниципального района Саратовской области (далее - заявитель).</w:t>
      </w:r>
    </w:p>
    <w:p w14:paraId="0B1BB46C" w14:textId="77777777" w:rsidR="00CD4E0E" w:rsidRPr="00086B75" w:rsidRDefault="00CD4E0E" w:rsidP="00CD4E0E">
      <w:pPr>
        <w:spacing w:after="0" w:line="240" w:lineRule="auto"/>
        <w:ind w:firstLine="539"/>
        <w:jc w:val="both"/>
        <w:rPr>
          <w:rFonts w:ascii="Times New Roman" w:hAnsi="Times New Roman" w:cs="Times New Roman"/>
          <w:sz w:val="28"/>
          <w:szCs w:val="28"/>
        </w:rPr>
      </w:pPr>
      <w:r w:rsidRPr="00086B75">
        <w:rPr>
          <w:rFonts w:ascii="Times New Roman" w:hAnsi="Times New Roman" w:cs="Times New Roman"/>
          <w:sz w:val="28"/>
          <w:szCs w:val="28"/>
        </w:rPr>
        <w:t>От имени заявителя могут выступать его законные представители.</w:t>
      </w:r>
    </w:p>
    <w:p w14:paraId="40E549EF" w14:textId="77777777" w:rsidR="00CD4E0E" w:rsidRPr="00086B75" w:rsidRDefault="00CD4E0E" w:rsidP="00CD4E0E">
      <w:pPr>
        <w:spacing w:after="0" w:line="240" w:lineRule="auto"/>
        <w:ind w:firstLine="851"/>
        <w:jc w:val="both"/>
        <w:rPr>
          <w:rFonts w:ascii="Times New Roman" w:hAnsi="Times New Roman" w:cs="Times New Roman"/>
          <w:b/>
          <w:sz w:val="28"/>
          <w:szCs w:val="28"/>
        </w:rPr>
      </w:pPr>
    </w:p>
    <w:p w14:paraId="3752203B" w14:textId="77777777" w:rsidR="00CD4E0E" w:rsidRPr="00086B75" w:rsidRDefault="00CD4E0E" w:rsidP="00CD4E0E">
      <w:pPr>
        <w:spacing w:after="0" w:line="240" w:lineRule="auto"/>
        <w:ind w:firstLine="851"/>
        <w:jc w:val="both"/>
        <w:rPr>
          <w:rFonts w:ascii="Times New Roman" w:hAnsi="Times New Roman" w:cs="Times New Roman"/>
          <w:b/>
          <w:sz w:val="28"/>
          <w:szCs w:val="28"/>
        </w:rPr>
      </w:pPr>
      <w:r w:rsidRPr="00086B75">
        <w:rPr>
          <w:rFonts w:ascii="Times New Roman" w:hAnsi="Times New Roman" w:cs="Times New Roman"/>
          <w:b/>
          <w:sz w:val="28"/>
          <w:szCs w:val="28"/>
        </w:rPr>
        <w:t>Порядок информирования о предоставлении</w:t>
      </w:r>
    </w:p>
    <w:p w14:paraId="64AB3912" w14:textId="77777777" w:rsidR="00CD4E0E" w:rsidRPr="00086B75" w:rsidRDefault="00CD4E0E" w:rsidP="00CD4E0E">
      <w:pPr>
        <w:spacing w:after="0" w:line="240" w:lineRule="auto"/>
        <w:jc w:val="both"/>
        <w:rPr>
          <w:rFonts w:ascii="Times New Roman" w:hAnsi="Times New Roman" w:cs="Times New Roman"/>
          <w:b/>
          <w:sz w:val="28"/>
          <w:szCs w:val="28"/>
        </w:rPr>
      </w:pPr>
      <w:r w:rsidRPr="00086B75">
        <w:rPr>
          <w:rFonts w:ascii="Times New Roman" w:hAnsi="Times New Roman" w:cs="Times New Roman"/>
          <w:b/>
          <w:sz w:val="28"/>
          <w:szCs w:val="28"/>
        </w:rPr>
        <w:t>муниципальной услуги</w:t>
      </w:r>
    </w:p>
    <w:p w14:paraId="17B945E0"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1.3. Информация о процедуре предоставления муниципальной услуги предоставляется муниципальными служащими отдела по инфраструктуре, строительству и ЖКХ администрации Хвалынского муниципального района Саратовской области  (далее – консультанты отдела), а также размещается на информационных стендах, сайте администрации в информационно-телекоммуникационной сети «Интернет» </w:t>
      </w:r>
      <w:hyperlink r:id="rId7" w:history="1">
        <w:r w:rsidRPr="00086B75">
          <w:rPr>
            <w:rStyle w:val="a4"/>
            <w:rFonts w:ascii="Times New Roman" w:hAnsi="Times New Roman" w:cs="Times New Roman"/>
            <w:b/>
            <w:color w:val="auto"/>
            <w:sz w:val="28"/>
            <w:szCs w:val="28"/>
          </w:rPr>
          <w:t>http://hvalynsk.sarmo.ru/</w:t>
        </w:r>
      </w:hyperlink>
      <w:r w:rsidRPr="00086B75">
        <w:rPr>
          <w:rFonts w:ascii="Times New Roman" w:hAnsi="Times New Roman" w:cs="Times New Roman"/>
          <w:sz w:val="28"/>
          <w:szCs w:val="28"/>
        </w:rPr>
        <w:t xml:space="preserve">, на портале государственных и муниципальных услуг функций: </w:t>
      </w:r>
      <w:r w:rsidRPr="00086B75">
        <w:rPr>
          <w:rFonts w:ascii="Times New Roman" w:hAnsi="Times New Roman" w:cs="Times New Roman"/>
          <w:sz w:val="28"/>
          <w:szCs w:val="28"/>
          <w:lang w:val="en-US"/>
        </w:rPr>
        <w:t>http</w:t>
      </w:r>
      <w:r w:rsidRPr="00086B75">
        <w:rPr>
          <w:rFonts w:ascii="Times New Roman" w:hAnsi="Times New Roman" w:cs="Times New Roman"/>
          <w:sz w:val="28"/>
          <w:szCs w:val="28"/>
        </w:rPr>
        <w:t>:/</w:t>
      </w:r>
      <w:r w:rsidRPr="00086B75">
        <w:rPr>
          <w:rFonts w:ascii="Times New Roman" w:hAnsi="Times New Roman" w:cs="Times New Roman"/>
          <w:sz w:val="28"/>
          <w:szCs w:val="28"/>
          <w:lang w:val="en-US"/>
        </w:rPr>
        <w:t>www</w:t>
      </w:r>
      <w:r w:rsidRPr="00086B75">
        <w:rPr>
          <w:rFonts w:ascii="Times New Roman" w:hAnsi="Times New Roman" w:cs="Times New Roman"/>
          <w:sz w:val="28"/>
          <w:szCs w:val="28"/>
        </w:rPr>
        <w:t>.</w:t>
      </w:r>
      <w:r w:rsidRPr="00086B75">
        <w:rPr>
          <w:rFonts w:ascii="Times New Roman" w:hAnsi="Times New Roman" w:cs="Times New Roman"/>
          <w:sz w:val="28"/>
          <w:szCs w:val="28"/>
          <w:lang w:val="en-US"/>
        </w:rPr>
        <w:t>gosuslugi</w:t>
      </w:r>
      <w:r w:rsidRPr="00086B75">
        <w:rPr>
          <w:rFonts w:ascii="Times New Roman" w:hAnsi="Times New Roman" w:cs="Times New Roman"/>
          <w:sz w:val="28"/>
          <w:szCs w:val="28"/>
        </w:rPr>
        <w:t>.</w:t>
      </w:r>
      <w:r w:rsidRPr="00086B75">
        <w:rPr>
          <w:rFonts w:ascii="Times New Roman" w:hAnsi="Times New Roman" w:cs="Times New Roman"/>
          <w:sz w:val="28"/>
          <w:szCs w:val="28"/>
          <w:lang w:val="en-US"/>
        </w:rPr>
        <w:t>ru</w:t>
      </w:r>
      <w:r w:rsidRPr="00086B75">
        <w:rPr>
          <w:rFonts w:ascii="Times New Roman" w:hAnsi="Times New Roman" w:cs="Times New Roman"/>
          <w:sz w:val="28"/>
          <w:szCs w:val="28"/>
        </w:rPr>
        <w:t>/, в многофункциональном центре (далее - МФЦ).</w:t>
      </w:r>
    </w:p>
    <w:p w14:paraId="39BA7027"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Местонахождение: администрация Хвалынского муниципального района расположена по адресу: 412780, Саратовская область, г.Хвалынск, ул.Революционная, д.110 «А».</w:t>
      </w:r>
    </w:p>
    <w:p w14:paraId="406D5079"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Почтовый адрес администрации Хвалынского муниципального района: 412780, Саратовская область, г.Хвалынск, ул.Революционная, д.110 «А». </w:t>
      </w:r>
    </w:p>
    <w:p w14:paraId="3CB516A9"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Консультанты отдела осуществляют прием заявителей в соответствии со следующим графиком:</w:t>
      </w:r>
    </w:p>
    <w:p w14:paraId="0A333008"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часы работы,         часы приема:</w:t>
      </w:r>
    </w:p>
    <w:p w14:paraId="68C66631"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Понедельник </w:t>
      </w:r>
      <w:r w:rsidRPr="00086B75">
        <w:rPr>
          <w:rFonts w:ascii="Times New Roman" w:hAnsi="Times New Roman" w:cs="Times New Roman"/>
          <w:sz w:val="28"/>
          <w:szCs w:val="28"/>
        </w:rPr>
        <w:tab/>
        <w:t>с 8.00 до 17.00</w:t>
      </w:r>
      <w:r w:rsidRPr="00086B75">
        <w:rPr>
          <w:rFonts w:ascii="Times New Roman" w:hAnsi="Times New Roman" w:cs="Times New Roman"/>
          <w:sz w:val="28"/>
          <w:szCs w:val="28"/>
        </w:rPr>
        <w:tab/>
      </w:r>
    </w:p>
    <w:p w14:paraId="1E4B43FD"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Вторник </w:t>
      </w:r>
      <w:r w:rsidRPr="00086B75">
        <w:rPr>
          <w:rFonts w:ascii="Times New Roman" w:hAnsi="Times New Roman" w:cs="Times New Roman"/>
          <w:sz w:val="28"/>
          <w:szCs w:val="28"/>
        </w:rPr>
        <w:tab/>
      </w:r>
      <w:r w:rsidRPr="00086B75">
        <w:rPr>
          <w:rFonts w:ascii="Times New Roman" w:hAnsi="Times New Roman" w:cs="Times New Roman"/>
          <w:sz w:val="28"/>
          <w:szCs w:val="28"/>
        </w:rPr>
        <w:tab/>
        <w:t>с 8.00 до 17.00</w:t>
      </w:r>
      <w:r w:rsidRPr="00086B75">
        <w:rPr>
          <w:rFonts w:ascii="Times New Roman" w:hAnsi="Times New Roman" w:cs="Times New Roman"/>
          <w:sz w:val="28"/>
          <w:szCs w:val="28"/>
        </w:rPr>
        <w:tab/>
      </w:r>
    </w:p>
    <w:p w14:paraId="487C00C0"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Среда </w:t>
      </w:r>
      <w:r w:rsidRPr="00086B75">
        <w:rPr>
          <w:rFonts w:ascii="Times New Roman" w:hAnsi="Times New Roman" w:cs="Times New Roman"/>
          <w:sz w:val="28"/>
          <w:szCs w:val="28"/>
        </w:rPr>
        <w:tab/>
      </w:r>
      <w:r w:rsidRPr="00086B75">
        <w:rPr>
          <w:rFonts w:ascii="Times New Roman" w:hAnsi="Times New Roman" w:cs="Times New Roman"/>
          <w:sz w:val="28"/>
          <w:szCs w:val="28"/>
        </w:rPr>
        <w:tab/>
      </w:r>
      <w:r w:rsidRPr="00086B75">
        <w:rPr>
          <w:rFonts w:ascii="Times New Roman" w:hAnsi="Times New Roman" w:cs="Times New Roman"/>
          <w:sz w:val="28"/>
          <w:szCs w:val="28"/>
        </w:rPr>
        <w:tab/>
        <w:t>с 8.00 до 17.00</w:t>
      </w:r>
      <w:r w:rsidRPr="00086B75">
        <w:rPr>
          <w:rFonts w:ascii="Times New Roman" w:hAnsi="Times New Roman" w:cs="Times New Roman"/>
          <w:sz w:val="28"/>
          <w:szCs w:val="28"/>
        </w:rPr>
        <w:tab/>
      </w:r>
    </w:p>
    <w:p w14:paraId="5835964C"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Четверг </w:t>
      </w:r>
      <w:r w:rsidRPr="00086B75">
        <w:rPr>
          <w:rFonts w:ascii="Times New Roman" w:hAnsi="Times New Roman" w:cs="Times New Roman"/>
          <w:sz w:val="28"/>
          <w:szCs w:val="28"/>
        </w:rPr>
        <w:tab/>
      </w:r>
      <w:r w:rsidRPr="00086B75">
        <w:rPr>
          <w:rFonts w:ascii="Times New Roman" w:hAnsi="Times New Roman" w:cs="Times New Roman"/>
          <w:sz w:val="28"/>
          <w:szCs w:val="28"/>
        </w:rPr>
        <w:tab/>
        <w:t>с 8.00 до 17.00</w:t>
      </w:r>
      <w:r w:rsidRPr="00086B75">
        <w:rPr>
          <w:rFonts w:ascii="Times New Roman" w:hAnsi="Times New Roman" w:cs="Times New Roman"/>
          <w:sz w:val="28"/>
          <w:szCs w:val="28"/>
        </w:rPr>
        <w:tab/>
      </w:r>
    </w:p>
    <w:p w14:paraId="1AD3C591"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Пятница </w:t>
      </w:r>
      <w:r w:rsidRPr="00086B75">
        <w:rPr>
          <w:rFonts w:ascii="Times New Roman" w:hAnsi="Times New Roman" w:cs="Times New Roman"/>
          <w:sz w:val="28"/>
          <w:szCs w:val="28"/>
        </w:rPr>
        <w:tab/>
      </w:r>
      <w:r w:rsidRPr="00086B75">
        <w:rPr>
          <w:rFonts w:ascii="Times New Roman" w:hAnsi="Times New Roman" w:cs="Times New Roman"/>
          <w:sz w:val="28"/>
          <w:szCs w:val="28"/>
        </w:rPr>
        <w:tab/>
        <w:t>с 8.00 до 17.00</w:t>
      </w:r>
      <w:r w:rsidRPr="00086B75">
        <w:rPr>
          <w:rFonts w:ascii="Times New Roman" w:hAnsi="Times New Roman" w:cs="Times New Roman"/>
          <w:sz w:val="28"/>
          <w:szCs w:val="28"/>
        </w:rPr>
        <w:tab/>
      </w:r>
    </w:p>
    <w:p w14:paraId="494F0AFD"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Перерыв на обед      с 12.00 до 13.00</w:t>
      </w:r>
    </w:p>
    <w:p w14:paraId="78657867"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Выходные дни:         суббота, воскресенье</w:t>
      </w:r>
    </w:p>
    <w:p w14:paraId="67C90838"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Прием получателей муниципальной услуги ведется без предварительной записи.</w:t>
      </w:r>
    </w:p>
    <w:p w14:paraId="264D2F7A"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Электронная почта –  </w:t>
      </w:r>
      <w:hyperlink r:id="rId8" w:history="1">
        <w:r w:rsidRPr="00086B75">
          <w:rPr>
            <w:rStyle w:val="a4"/>
            <w:rFonts w:ascii="Times New Roman" w:hAnsi="Times New Roman" w:cs="Times New Roman"/>
            <w:color w:val="auto"/>
            <w:sz w:val="28"/>
            <w:szCs w:val="28"/>
            <w:lang w:val="en-US"/>
          </w:rPr>
          <w:t>construct</w:t>
        </w:r>
        <w:r w:rsidRPr="00086B75">
          <w:rPr>
            <w:rStyle w:val="a4"/>
            <w:rFonts w:ascii="Times New Roman" w:hAnsi="Times New Roman" w:cs="Times New Roman"/>
            <w:color w:val="auto"/>
            <w:sz w:val="28"/>
            <w:szCs w:val="28"/>
          </w:rPr>
          <w:t>412780@</w:t>
        </w:r>
        <w:r w:rsidRPr="00086B75">
          <w:rPr>
            <w:rStyle w:val="a4"/>
            <w:rFonts w:ascii="Times New Roman" w:hAnsi="Times New Roman" w:cs="Times New Roman"/>
            <w:color w:val="auto"/>
            <w:sz w:val="28"/>
            <w:szCs w:val="28"/>
            <w:lang w:val="en-US"/>
          </w:rPr>
          <w:t>mail</w:t>
        </w:r>
        <w:r w:rsidRPr="00086B75">
          <w:rPr>
            <w:rStyle w:val="a4"/>
            <w:rFonts w:ascii="Times New Roman" w:hAnsi="Times New Roman" w:cs="Times New Roman"/>
            <w:color w:val="auto"/>
            <w:sz w:val="28"/>
            <w:szCs w:val="28"/>
          </w:rPr>
          <w:t>.</w:t>
        </w:r>
        <w:r w:rsidRPr="00086B75">
          <w:rPr>
            <w:rStyle w:val="a4"/>
            <w:rFonts w:ascii="Times New Roman" w:hAnsi="Times New Roman" w:cs="Times New Roman"/>
            <w:color w:val="auto"/>
            <w:sz w:val="28"/>
            <w:szCs w:val="28"/>
            <w:lang w:val="en-US"/>
          </w:rPr>
          <w:t>ru</w:t>
        </w:r>
      </w:hyperlink>
      <w:r w:rsidRPr="00086B75">
        <w:rPr>
          <w:rFonts w:ascii="Times New Roman" w:hAnsi="Times New Roman" w:cs="Times New Roman"/>
          <w:sz w:val="28"/>
          <w:szCs w:val="28"/>
        </w:rPr>
        <w:t>.</w:t>
      </w:r>
    </w:p>
    <w:p w14:paraId="7A231AB5"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1.4. Прием и выдача документов, связанных с предоставлением муниципальной услуги производится по адресу:</w:t>
      </w:r>
    </w:p>
    <w:p w14:paraId="2FC48538"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412780, Саратовская область, г.Хвалынск, ул.Революционная, д.110 «А». </w:t>
      </w:r>
    </w:p>
    <w:p w14:paraId="21378BBD"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Телефон для справок отдела: 8 (84595) 2-26-97.</w:t>
      </w:r>
    </w:p>
    <w:p w14:paraId="6AF895B1"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Приемная: 8 (845-95) 2-10-30; факс 8 (845-95) 2-18-06.</w:t>
      </w:r>
    </w:p>
    <w:p w14:paraId="5D93A4CE"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Руководитель аппарата администрации Хвалынского муниципального района: 8 (845-95) 2-18-05.</w:t>
      </w:r>
    </w:p>
    <w:p w14:paraId="04265645"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1.5. График приема заявителей:</w:t>
      </w:r>
    </w:p>
    <w:p w14:paraId="4DC849F7"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часы работы,          часы приема </w:t>
      </w:r>
    </w:p>
    <w:p w14:paraId="17CA6BB7"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Понедельник </w:t>
      </w:r>
      <w:r w:rsidRPr="00086B75">
        <w:rPr>
          <w:rFonts w:ascii="Times New Roman" w:hAnsi="Times New Roman" w:cs="Times New Roman"/>
          <w:sz w:val="28"/>
          <w:szCs w:val="28"/>
        </w:rPr>
        <w:tab/>
        <w:t>с 8.00 до 17.00</w:t>
      </w:r>
      <w:r w:rsidRPr="00086B75">
        <w:rPr>
          <w:rFonts w:ascii="Times New Roman" w:hAnsi="Times New Roman" w:cs="Times New Roman"/>
          <w:sz w:val="28"/>
          <w:szCs w:val="28"/>
        </w:rPr>
        <w:tab/>
      </w:r>
    </w:p>
    <w:p w14:paraId="4B92FCEF"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Вторник </w:t>
      </w:r>
      <w:r w:rsidRPr="00086B75">
        <w:rPr>
          <w:rFonts w:ascii="Times New Roman" w:hAnsi="Times New Roman" w:cs="Times New Roman"/>
          <w:sz w:val="28"/>
          <w:szCs w:val="28"/>
        </w:rPr>
        <w:tab/>
      </w:r>
      <w:r w:rsidRPr="00086B75">
        <w:rPr>
          <w:rFonts w:ascii="Times New Roman" w:hAnsi="Times New Roman" w:cs="Times New Roman"/>
          <w:sz w:val="28"/>
          <w:szCs w:val="28"/>
        </w:rPr>
        <w:tab/>
        <w:t>с 8.00 до 17.00</w:t>
      </w:r>
      <w:r w:rsidRPr="00086B75">
        <w:rPr>
          <w:rFonts w:ascii="Times New Roman" w:hAnsi="Times New Roman" w:cs="Times New Roman"/>
          <w:sz w:val="28"/>
          <w:szCs w:val="28"/>
        </w:rPr>
        <w:tab/>
      </w:r>
    </w:p>
    <w:p w14:paraId="60FE322A"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Среда </w:t>
      </w:r>
      <w:r w:rsidRPr="00086B75">
        <w:rPr>
          <w:rFonts w:ascii="Times New Roman" w:hAnsi="Times New Roman" w:cs="Times New Roman"/>
          <w:sz w:val="28"/>
          <w:szCs w:val="28"/>
        </w:rPr>
        <w:tab/>
      </w:r>
      <w:r w:rsidRPr="00086B75">
        <w:rPr>
          <w:rFonts w:ascii="Times New Roman" w:hAnsi="Times New Roman" w:cs="Times New Roman"/>
          <w:sz w:val="28"/>
          <w:szCs w:val="28"/>
        </w:rPr>
        <w:tab/>
      </w:r>
      <w:r w:rsidRPr="00086B75">
        <w:rPr>
          <w:rFonts w:ascii="Times New Roman" w:hAnsi="Times New Roman" w:cs="Times New Roman"/>
          <w:sz w:val="28"/>
          <w:szCs w:val="28"/>
        </w:rPr>
        <w:tab/>
        <w:t>с 8.00 до 17.00</w:t>
      </w:r>
      <w:r w:rsidRPr="00086B75">
        <w:rPr>
          <w:rFonts w:ascii="Times New Roman" w:hAnsi="Times New Roman" w:cs="Times New Roman"/>
          <w:sz w:val="28"/>
          <w:szCs w:val="28"/>
        </w:rPr>
        <w:tab/>
      </w:r>
    </w:p>
    <w:p w14:paraId="12D77131"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Четверг </w:t>
      </w:r>
      <w:r w:rsidRPr="00086B75">
        <w:rPr>
          <w:rFonts w:ascii="Times New Roman" w:hAnsi="Times New Roman" w:cs="Times New Roman"/>
          <w:sz w:val="28"/>
          <w:szCs w:val="28"/>
        </w:rPr>
        <w:tab/>
      </w:r>
      <w:r w:rsidRPr="00086B75">
        <w:rPr>
          <w:rFonts w:ascii="Times New Roman" w:hAnsi="Times New Roman" w:cs="Times New Roman"/>
          <w:sz w:val="28"/>
          <w:szCs w:val="28"/>
        </w:rPr>
        <w:tab/>
        <w:t>с 8.00 до 17.00</w:t>
      </w:r>
      <w:r w:rsidRPr="00086B75">
        <w:rPr>
          <w:rFonts w:ascii="Times New Roman" w:hAnsi="Times New Roman" w:cs="Times New Roman"/>
          <w:sz w:val="28"/>
          <w:szCs w:val="28"/>
        </w:rPr>
        <w:tab/>
      </w:r>
    </w:p>
    <w:p w14:paraId="6E1E28E8"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Пятница </w:t>
      </w:r>
      <w:r w:rsidRPr="00086B75">
        <w:rPr>
          <w:rFonts w:ascii="Times New Roman" w:hAnsi="Times New Roman" w:cs="Times New Roman"/>
          <w:sz w:val="28"/>
          <w:szCs w:val="28"/>
        </w:rPr>
        <w:tab/>
      </w:r>
      <w:r w:rsidRPr="00086B75">
        <w:rPr>
          <w:rFonts w:ascii="Times New Roman" w:hAnsi="Times New Roman" w:cs="Times New Roman"/>
          <w:sz w:val="28"/>
          <w:szCs w:val="28"/>
        </w:rPr>
        <w:tab/>
        <w:t>с 8.00 до 17.00</w:t>
      </w:r>
      <w:r w:rsidRPr="00086B75">
        <w:rPr>
          <w:rFonts w:ascii="Times New Roman" w:hAnsi="Times New Roman" w:cs="Times New Roman"/>
          <w:sz w:val="28"/>
          <w:szCs w:val="28"/>
        </w:rPr>
        <w:tab/>
      </w:r>
    </w:p>
    <w:p w14:paraId="161450C2"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Перерыв на обед      с 12.00 до 13.00</w:t>
      </w:r>
    </w:p>
    <w:p w14:paraId="246ADB59"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Выходные дни         суббота, воскресенье.</w:t>
      </w:r>
    </w:p>
    <w:p w14:paraId="326DBA01"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1.6. Территориальные органы федеральных органов исполнительной власти, участие которых необходимо при предоставлении муниципальной услуги:</w:t>
      </w:r>
    </w:p>
    <w:p w14:paraId="36857595"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организации, осуществляющие технический учет и техническую инвентаризацию объектов недвижимости;</w:t>
      </w:r>
    </w:p>
    <w:p w14:paraId="38FC97F7" w14:textId="77777777" w:rsidR="00CD4E0E" w:rsidRPr="00086B75" w:rsidRDefault="00CD4E0E" w:rsidP="00CD4E0E">
      <w:pPr>
        <w:suppressAutoHyphens/>
        <w:spacing w:after="0" w:line="240" w:lineRule="auto"/>
        <w:ind w:firstLine="709"/>
        <w:jc w:val="both"/>
        <w:rPr>
          <w:rFonts w:ascii="Times New Roman" w:eastAsia="Lucida Sans Unicode" w:hAnsi="Times New Roman" w:cs="Times New Roman"/>
          <w:sz w:val="28"/>
          <w:szCs w:val="28"/>
        </w:rPr>
      </w:pPr>
      <w:r w:rsidRPr="00086B75">
        <w:rPr>
          <w:rFonts w:ascii="Times New Roman" w:hAnsi="Times New Roman" w:cs="Times New Roman"/>
          <w:sz w:val="28"/>
          <w:szCs w:val="28"/>
        </w:rPr>
        <w:t xml:space="preserve">- </w:t>
      </w:r>
      <w:r w:rsidRPr="00086B75">
        <w:rPr>
          <w:rFonts w:ascii="Times New Roman" w:eastAsia="Lucida Sans Unicode" w:hAnsi="Times New Roman" w:cs="Times New Roman"/>
          <w:sz w:val="28"/>
          <w:szCs w:val="28"/>
        </w:rPr>
        <w:t>ФГБУ «Федеральная кадастровая палата, Федеральной службы  государственной регистрации, кадастра и картографии» по Саратовской области.</w:t>
      </w:r>
    </w:p>
    <w:p w14:paraId="4D5EB978" w14:textId="77777777" w:rsidR="00CD4E0E" w:rsidRPr="00086B75" w:rsidRDefault="00CD4E0E" w:rsidP="00CD4E0E">
      <w:pPr>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1.7. Информирование по вопросам предоставления муниципальной услуги осуществляется следующими способами:</w:t>
      </w:r>
    </w:p>
    <w:p w14:paraId="45FE0929" w14:textId="77777777" w:rsidR="00CD4E0E" w:rsidRPr="00086B75" w:rsidRDefault="00CD4E0E" w:rsidP="00CD4E0E">
      <w:pPr>
        <w:pStyle w:val="a8"/>
        <w:numPr>
          <w:ilvl w:val="0"/>
          <w:numId w:val="1"/>
        </w:numPr>
        <w:ind w:left="0" w:firstLine="709"/>
        <w:jc w:val="both"/>
        <w:rPr>
          <w:sz w:val="28"/>
          <w:szCs w:val="28"/>
        </w:rPr>
      </w:pPr>
      <w:r w:rsidRPr="00086B75">
        <w:rPr>
          <w:sz w:val="28"/>
          <w:szCs w:val="28"/>
        </w:rPr>
        <w:t>индивидуальное устное информирование непосредственно в  отделе по инфраструктуре, строительству и ЖКХ администрации Хвалынского муниципального района;</w:t>
      </w:r>
    </w:p>
    <w:p w14:paraId="3DB23832" w14:textId="77777777" w:rsidR="00CD4E0E" w:rsidRPr="00086B75" w:rsidRDefault="00CD4E0E" w:rsidP="00CD4E0E">
      <w:pPr>
        <w:pStyle w:val="a8"/>
        <w:numPr>
          <w:ilvl w:val="0"/>
          <w:numId w:val="1"/>
        </w:numPr>
        <w:ind w:left="0" w:firstLine="709"/>
        <w:jc w:val="both"/>
        <w:rPr>
          <w:sz w:val="28"/>
          <w:szCs w:val="28"/>
        </w:rPr>
      </w:pPr>
      <w:r w:rsidRPr="00086B75">
        <w:rPr>
          <w:sz w:val="28"/>
          <w:szCs w:val="28"/>
        </w:rPr>
        <w:t>индивидуальное устное информирование по телефону;</w:t>
      </w:r>
    </w:p>
    <w:p w14:paraId="7922A8E2" w14:textId="77777777" w:rsidR="00CD4E0E" w:rsidRPr="00086B75" w:rsidRDefault="00CD4E0E" w:rsidP="00CD4E0E">
      <w:pPr>
        <w:pStyle w:val="a8"/>
        <w:numPr>
          <w:ilvl w:val="0"/>
          <w:numId w:val="1"/>
        </w:numPr>
        <w:ind w:left="0" w:firstLine="709"/>
        <w:jc w:val="both"/>
        <w:rPr>
          <w:sz w:val="28"/>
          <w:szCs w:val="28"/>
        </w:rPr>
      </w:pPr>
      <w:r w:rsidRPr="00086B75">
        <w:rPr>
          <w:bCs/>
          <w:sz w:val="28"/>
          <w:szCs w:val="28"/>
        </w:rPr>
        <w:t xml:space="preserve">индивидуальное информирование </w:t>
      </w:r>
      <w:r w:rsidRPr="00086B75">
        <w:rPr>
          <w:sz w:val="28"/>
          <w:szCs w:val="28"/>
        </w:rPr>
        <w:t>в письменной форме, в том числе в форме электронного документа;</w:t>
      </w:r>
    </w:p>
    <w:p w14:paraId="41B5D452" w14:textId="77777777" w:rsidR="00CD4E0E" w:rsidRPr="00086B75" w:rsidRDefault="00CD4E0E" w:rsidP="00CD4E0E">
      <w:pPr>
        <w:pStyle w:val="a8"/>
        <w:numPr>
          <w:ilvl w:val="0"/>
          <w:numId w:val="1"/>
        </w:numPr>
        <w:ind w:left="0" w:firstLine="709"/>
        <w:jc w:val="both"/>
        <w:rPr>
          <w:sz w:val="28"/>
          <w:szCs w:val="28"/>
        </w:rPr>
      </w:pPr>
      <w:r w:rsidRPr="00086B75">
        <w:rPr>
          <w:sz w:val="28"/>
          <w:szCs w:val="28"/>
        </w:rPr>
        <w:t>публичное письменное информирование;</w:t>
      </w:r>
    </w:p>
    <w:p w14:paraId="779F2F1E" w14:textId="77777777" w:rsidR="00CD4E0E" w:rsidRPr="00086B75" w:rsidRDefault="00CD4E0E" w:rsidP="00CD4E0E">
      <w:pPr>
        <w:pStyle w:val="a8"/>
        <w:numPr>
          <w:ilvl w:val="0"/>
          <w:numId w:val="1"/>
        </w:numPr>
        <w:ind w:left="0" w:firstLine="709"/>
        <w:jc w:val="both"/>
        <w:rPr>
          <w:sz w:val="28"/>
          <w:szCs w:val="28"/>
        </w:rPr>
      </w:pPr>
      <w:r w:rsidRPr="00086B75">
        <w:rPr>
          <w:sz w:val="28"/>
          <w:szCs w:val="28"/>
        </w:rPr>
        <w:t xml:space="preserve">публичное устное информирование. </w:t>
      </w:r>
    </w:p>
    <w:p w14:paraId="30DF903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Информирование по вопросам предоставления муниципальной услуги способами, предусмотренными абзацами вторым-четвертым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14:paraId="0BACE48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1.8. Для получения информации и консультаций (далее - информации) по процедуре предоставления муниципальной услуги заявитель вправе обратиться непосредственно в отдел по инфраструктуре, строительству и ЖКХ администрации (далее - личное обращение), а также в МФЦ, в соответствии с графиком приема заявителей, предусмотренным </w:t>
      </w:r>
      <w:r w:rsidRPr="00086B75">
        <w:rPr>
          <w:rFonts w:ascii="Times New Roman" w:hAnsi="Times New Roman" w:cs="Times New Roman"/>
          <w:bCs/>
          <w:sz w:val="28"/>
          <w:szCs w:val="28"/>
        </w:rPr>
        <w:t xml:space="preserve">пунктом </w:t>
      </w:r>
      <w:r w:rsidRPr="00086B75">
        <w:rPr>
          <w:rFonts w:ascii="Times New Roman" w:hAnsi="Times New Roman" w:cs="Times New Roman"/>
          <w:sz w:val="28"/>
          <w:szCs w:val="28"/>
        </w:rPr>
        <w:t>1.5 настоящего Административного регламента.</w:t>
      </w:r>
    </w:p>
    <w:p w14:paraId="02C6DDC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1.9. Индивидуальное устное информирование непосредственно в отдел по инфраструктуре, строительству и ЖКХ администрации консультантами отдела по адресу, указанному в пункте 1.4. настоящего административного регламент, а так же в МФЦ. </w:t>
      </w:r>
    </w:p>
    <w:p w14:paraId="223664D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1.10. При ответах на личные обращения консультанты отдела подробно и в вежливой (корректной) форме информируют обратившихся по вопросам:</w:t>
      </w:r>
    </w:p>
    <w:p w14:paraId="1BC6A41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местонахождения и графике работы отдела по инфраструктуре, строительству и ЖКХ администрации муниципального района, местонахождении и</w:t>
      </w:r>
      <w:r w:rsidRPr="00086B75">
        <w:t xml:space="preserve"> </w:t>
      </w:r>
      <w:r w:rsidRPr="00086B75">
        <w:rPr>
          <w:rFonts w:ascii="Times New Roman" w:hAnsi="Times New Roman" w:cs="Times New Roman"/>
          <w:sz w:val="28"/>
          <w:szCs w:val="28"/>
        </w:rPr>
        <w:t>графиках работы государственных и муниципальных органов, обращение в которые необходимо для получения муниципальной услуги;</w:t>
      </w:r>
    </w:p>
    <w:p w14:paraId="2E928C2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наименования правовых актов, регулирующих предоставление муниципальной услуги;</w:t>
      </w:r>
    </w:p>
    <w:p w14:paraId="4717A70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перечень документов, которые необходимы для предоставления муниципальной услуги по регламенту;</w:t>
      </w:r>
    </w:p>
    <w:p w14:paraId="716FC93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 форме заполнения документов;</w:t>
      </w:r>
    </w:p>
    <w:p w14:paraId="6886ADE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требования, предъявляемые к представляемым документам;</w:t>
      </w:r>
    </w:p>
    <w:p w14:paraId="11CB357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срок предоставления муниципальной услуги;</w:t>
      </w:r>
    </w:p>
    <w:p w14:paraId="3BCDE97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основания для отказа в предоставлении муниципальной услуги;</w:t>
      </w:r>
    </w:p>
    <w:p w14:paraId="6581997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порядок обжалования действий (бездействия) и решений, осуществляемых (принятых) в ходе предоставления муниципальной услуги.</w:t>
      </w:r>
    </w:p>
    <w:p w14:paraId="37EA8A3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1.11. Для получения информации по вопросам предоставления муниципальной услуги заявители могут обратиться к консультантам отдела по телефону, в соответствии с графиком приема заявителей, предусмотренным пунктом 1.5 настоящего Административного регламента.</w:t>
      </w:r>
    </w:p>
    <w:p w14:paraId="3BC5E54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1.12. Номера телефонов консультантов отдела указаны в пункте 1.4 настоящего Административного регламента.</w:t>
      </w:r>
    </w:p>
    <w:p w14:paraId="31F8D71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Информирование по телефону по процедуре предоставления муниципальной услуги осуществляется консультантами отдела.</w:t>
      </w:r>
    </w:p>
    <w:p w14:paraId="325F629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При ответах на телефонные обращения консультанты отдела подробно и в вежливой (корректной) форме информируют обратившихся по следующим вопросам:</w:t>
      </w:r>
    </w:p>
    <w:p w14:paraId="10563CA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местонахождения и графике работы отдела строительства и ЖКХ администрации Хвалынского муниципального района, местонахождении и графиках работы государственных и муниципальных органов, обращение в которые необходимо для получения муниципальной услуги;</w:t>
      </w:r>
    </w:p>
    <w:p w14:paraId="5760DD6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наименования правовых актов, регулирующих предоставление муниципальной услуги;</w:t>
      </w:r>
    </w:p>
    <w:p w14:paraId="3A1AAE5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перечень документов, которые необходимы для предоставления муниципальной услуги по регламенту;</w:t>
      </w:r>
    </w:p>
    <w:p w14:paraId="2C9FAF2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 форме заполнения документов;</w:t>
      </w:r>
    </w:p>
    <w:p w14:paraId="050F39B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требования, предъявляемые к представляемым документам;</w:t>
      </w:r>
    </w:p>
    <w:p w14:paraId="342522E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срок предоставления муниципальной услуги;</w:t>
      </w:r>
    </w:p>
    <w:p w14:paraId="0FB9BFF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основания для отказа в предоставлении муниципальной услуги;</w:t>
      </w:r>
    </w:p>
    <w:p w14:paraId="6405D60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порядок обжалования действий (бездействия) и решений, осуществляемых (принятых) в ходе предоставления муниципальной услуги.</w:t>
      </w:r>
    </w:p>
    <w:p w14:paraId="4EF06A9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1.13. Для получения информации по вопросам предоставления муниципальной услуги заявители могут обратиться в отдел по инфраструктуре, строительству и ЖКХ администрации письменно посредством почтовой связи, электронной почты, либо подав письменное обращение непосредственно в отдел по инфраструктуре, строительству и ЖКХ администрации муниципального района.</w:t>
      </w:r>
    </w:p>
    <w:p w14:paraId="7836D8F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Почтовый и электронный адреса администрации муниципального района указаны в пункте 1.3 настоящего административного регламента.</w:t>
      </w:r>
    </w:p>
    <w:p w14:paraId="6B2F0E1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1.14. Письменные (электронные) обращения заявителей подлежат обязательной регистрации в течение трех календарных дней с момента поступления.</w:t>
      </w:r>
    </w:p>
    <w:p w14:paraId="073D755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1.15. В письменном обращении указываются: </w:t>
      </w:r>
    </w:p>
    <w:p w14:paraId="5BCB0F0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фамилия, имя, отчество (последнее - при наличии) (в случае обращения физического лица);</w:t>
      </w:r>
    </w:p>
    <w:p w14:paraId="180C4E8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полное наименование заявителя (в случае обращения от имени юридического лица);</w:t>
      </w:r>
    </w:p>
    <w:p w14:paraId="2B2D090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14:paraId="79C01AA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почтовый адрес, по которому должен быть направлен ответ, уведомление о переадресации обращения;</w:t>
      </w:r>
    </w:p>
    <w:p w14:paraId="59CC1D1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предмет обращения;</w:t>
      </w:r>
    </w:p>
    <w:p w14:paraId="0685B94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личная подпись заявителя (в случае обращения физического лица);</w:t>
      </w:r>
    </w:p>
    <w:p w14:paraId="5321A72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14:paraId="4D16F64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дата составления обращения.</w:t>
      </w:r>
    </w:p>
    <w:p w14:paraId="04F41EC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 подтверждение своих доводов заявитель по своему желанию прилагает к письменному обращению документы и материалы либо их копии.</w:t>
      </w:r>
    </w:p>
    <w:p w14:paraId="244E59B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1.16. Для работы с обращениями, поступившими по электронной почте, назначается ответственное должностное лицо администрации, которое не менее одного раза в день проверяет наличие обращений. </w:t>
      </w:r>
    </w:p>
    <w:p w14:paraId="6CD59B7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1.17. Обращение, поступившее в администрацию в форме электронного документа, должно содержать следующую информацию: </w:t>
      </w:r>
    </w:p>
    <w:p w14:paraId="59BB504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фамилию, имя, отчество (последнее - при наличии) (в случае обращения физического лица); </w:t>
      </w:r>
    </w:p>
    <w:p w14:paraId="0204428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полное наименование заявителя (в случае обращения от имени юридического лица);</w:t>
      </w:r>
    </w:p>
    <w:p w14:paraId="7878595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адрес электронной почты, если ответ должен быть направлен в форме электронного документа;</w:t>
      </w:r>
    </w:p>
    <w:p w14:paraId="3C07DF2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почтовый адрес, если ответ должен быть направлен в письменной форме;</w:t>
      </w:r>
    </w:p>
    <w:p w14:paraId="1507F04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предмет обращения. </w:t>
      </w:r>
    </w:p>
    <w:p w14:paraId="6C98730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14:paraId="2F80F09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1.18. Рассмотрение письменного (электронного) обращения осуществляется в течение 10 календарных дней со дня регистрации обращения.</w:t>
      </w:r>
    </w:p>
    <w:p w14:paraId="0099A04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1.19. Ответ на обращение дается в простой, четкой и понятной форме с указанием должности, фамилии, имени и отчества, номера телефона исполнителя, подписывается главой администрации муниципального района или иным уполномоченным лицом.</w:t>
      </w:r>
    </w:p>
    <w:p w14:paraId="20A58C3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1.20.Ответ на обращение, поступившее в администрацию муниципального района,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а также в МФЦ, согласно действующего законодательства. В случае отсутствия в тексте обращения почтового или электронного адреса, на который должен быть направлен ответ, он направляется по электронному адресу, с которого был отправлен. </w:t>
      </w:r>
    </w:p>
    <w:p w14:paraId="0A01197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1.21. Информирование заявителей по предоставлению муниципальной услуги осуществляется на безвозмездной основе.</w:t>
      </w:r>
    </w:p>
    <w:p w14:paraId="67399B8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1.22. Публичное письменное информирование осуществляется путем размещения на сайте администрации в информационно-телекоммуникационной сети «Интернет» </w:t>
      </w:r>
      <w:hyperlink r:id="rId9" w:history="1">
        <w:r w:rsidRPr="00086B75">
          <w:rPr>
            <w:rFonts w:ascii="Times New Roman" w:hAnsi="Times New Roman" w:cs="Times New Roman"/>
            <w:sz w:val="28"/>
            <w:szCs w:val="28"/>
          </w:rPr>
          <w:t>http://hvalynsk.sarmo.ru/</w:t>
        </w:r>
      </w:hyperlink>
      <w:r w:rsidRPr="00086B75">
        <w:rPr>
          <w:rFonts w:ascii="Times New Roman" w:hAnsi="Times New Roman" w:cs="Times New Roman"/>
          <w:sz w:val="28"/>
          <w:szCs w:val="28"/>
        </w:rPr>
        <w:t>, на портале государственных и муниципальных услуг (функций) (http:/www.gosuslugi.ru/http://64.gosuslugi.ru/), в МФЦ следующей информации:</w:t>
      </w:r>
    </w:p>
    <w:p w14:paraId="2810E80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выдержки из нормативных правовых актов, регулирующих деятельность по предоставлению муниципальной услуги;</w:t>
      </w:r>
    </w:p>
    <w:p w14:paraId="2BA1D2B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текста административного регламента;</w:t>
      </w:r>
    </w:p>
    <w:p w14:paraId="7A1EB57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перечня документов, необходимых для предоставления муниципальной услуги, подлежащих предоставлению заявителем, а также требования, предъявляемые к этим документам;</w:t>
      </w:r>
    </w:p>
    <w:p w14:paraId="0723718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перечня оснований для отказа в предоставлении муниципальной услуги;</w:t>
      </w:r>
    </w:p>
    <w:p w14:paraId="75C78BA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графика приема заявителей.</w:t>
      </w:r>
    </w:p>
    <w:p w14:paraId="0346762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Информация о месте нахождения и графике работы МФЦ, через которые может быть подана жалоба на решение, действия (бездействие) отдела по инфраструктуре, строительству и ЖКХ администрации, его должностных лиц, государственных гражданских служащих, участвующих в предоставлении муниципальной услуги, размещается на информационных стендах, расположенных в здании по адресу: Саратовская обл., г. Хвалынск, ул. Революционная, д.110 «А», на сайте администрации в информационно-телекоммуникационной сети «Интернет» </w:t>
      </w:r>
      <w:hyperlink r:id="rId10" w:history="1">
        <w:r w:rsidRPr="00086B75">
          <w:rPr>
            <w:rFonts w:ascii="Times New Roman" w:hAnsi="Times New Roman" w:cs="Times New Roman"/>
            <w:sz w:val="28"/>
            <w:szCs w:val="28"/>
          </w:rPr>
          <w:t>http://hvalynsk.sarmo.ru/</w:t>
        </w:r>
      </w:hyperlink>
      <w:r w:rsidRPr="00086B75">
        <w:rPr>
          <w:rFonts w:ascii="Times New Roman" w:hAnsi="Times New Roman" w:cs="Times New Roman"/>
          <w:sz w:val="28"/>
          <w:szCs w:val="28"/>
        </w:rPr>
        <w:t>, на портале государственных и муниципальных услуг (функций) (http:/www.gosuslugi.ru/http://64.gosuslugi.ru/), в многофункциональном центре (далее - МФЦ).</w:t>
      </w:r>
    </w:p>
    <w:p w14:paraId="41300F1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1.23. Публичное устное информирование осуществляется отделом по инфраструктуре, строительству и ЖКХ администрации муниципального района с привлечением средств массовой информации.</w:t>
      </w:r>
    </w:p>
    <w:p w14:paraId="6BBF931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1.24. Со дня представления заявления и документов для предоставления муниципальной услуги в пределах графика приема заявителей, указанного в пункте 1.5 настоящего административного регламента, заявитель  имеет право на получение сведений о ходе предоставления муниципальной услуги по телефону, электронной почте, непосредственно в отделен администрации муниципального района, а также посредством портала государственных и муниципальных услуг (функций) (http:/www.gosuslugi.ru/http://64.gosuslugi.ru/), в случае подачи заявления в электронной форме через указанный портал.</w:t>
      </w:r>
    </w:p>
    <w:p w14:paraId="2F79B60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6B486BD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 СТАНДАРТ ПРЕДОСТАВЛЕНИЯ МУНИЦИПАЛЬНОЙ УСЛУГИ</w:t>
      </w:r>
    </w:p>
    <w:p w14:paraId="545D7C9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Наименование муниципальной услуги, наименование органов местного самоуправления, обращение в которые необходимо для предоставления муниципальной услуги</w:t>
      </w:r>
    </w:p>
    <w:p w14:paraId="21812E9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2.1. Наименование муниципальной услуги - Признание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w:t>
      </w:r>
    </w:p>
    <w:p w14:paraId="73E4C46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2.2. Муниципальная услуга предоставляется администрацией Хвалынского муниципального района (далее – администрация).</w:t>
      </w:r>
    </w:p>
    <w:p w14:paraId="2A50493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2.3. Структурным подразделением администрации муниципального района, уполномоченным на предоставление муниципальной услуги, является отдел по инфраструктуре, строительству и ЖКХ администрации Хвалынского муниципального района (далее - отдел).</w:t>
      </w:r>
    </w:p>
    <w:p w14:paraId="65157EB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2.4. В процессе предоставления муниципальной услуги отдел взаимодействует с:</w:t>
      </w:r>
    </w:p>
    <w:p w14:paraId="04AA69F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организации, осуществляющие технический учет и техническую инвентаризацию объектов недвижимости, для получения технического паспорта переустраиваемого и (или) перепланированного жилого помещения;</w:t>
      </w:r>
    </w:p>
    <w:p w14:paraId="18AF6FB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ФГБУ «Федеральная кадастровая палата, Федеральной службы государственной регистрации, кадастра и картографии» по Саратовской области.</w:t>
      </w:r>
    </w:p>
    <w:p w14:paraId="1D5D6A3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При предоставлении муниципальной услуги отделу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администрацией Хвалынского муниципального района.</w:t>
      </w:r>
    </w:p>
    <w:p w14:paraId="23BFA1C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09AF4B0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Результат предоставления муниципальной услуги </w:t>
      </w:r>
    </w:p>
    <w:p w14:paraId="24DE3AA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2.5. Результатом предоставления муниципальной услуги является:</w:t>
      </w:r>
    </w:p>
    <w:p w14:paraId="7C7D4D8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признание помещения соответствующим требованиям, предъявляемым к жилому помещению, пригодным для проживания;</w:t>
      </w:r>
    </w:p>
    <w:p w14:paraId="6E14B9C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признание необходимости и возможности проведения капитального ремонта,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w:t>
      </w:r>
    </w:p>
    <w:p w14:paraId="2C27802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ab/>
        <w:t>- признание несоответствия помещения требованиям, предъявляемым к жилому помещению, с указанием оснований, по которым помещение признается непригодным для проживания;</w:t>
      </w:r>
    </w:p>
    <w:p w14:paraId="026D0E7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 признание многоквартирного дома аварийным и подлежащим сносу или реконструкции или о признании необходимости проведения ремонтно-восстановительных работ. </w:t>
      </w:r>
    </w:p>
    <w:p w14:paraId="2CD00BE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Оценка соответствия  жилого помещения требованиям, установленным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(далее – Постановление № 47), с целью признания помещения пригодным (непригодным) для проживания и многоквартирного дома аварийным и подлежащим сносу или реконструкции осуществляется  межведомственной  комиссией администрации Хвалынского муниципального района (далее - Комиссия).</w:t>
      </w:r>
    </w:p>
    <w:p w14:paraId="446634C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Для признания жилого дома (многоквартирного дома) аварийным межведомственная комиссия готовит заключение на основании акта обследования межведомственной комиссии жилого помещения, технического заключения специализированной организации, проводившей обследование этого дома.</w:t>
      </w:r>
    </w:p>
    <w:p w14:paraId="2003912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заключении специализированной организации, проводящей обследование.</w:t>
      </w:r>
    </w:p>
    <w:p w14:paraId="43E5783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55419C0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Муниципальная услуга предоставляется безвозмездно.</w:t>
      </w:r>
    </w:p>
    <w:p w14:paraId="510BFF1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54466F9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Сроки предоставления муниципальной услуги</w:t>
      </w:r>
    </w:p>
    <w:p w14:paraId="2D35052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2.6. Срок предоставления муниципальной услуги.</w:t>
      </w:r>
    </w:p>
    <w:p w14:paraId="66143DB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Срок принятия решения комиссией о признании помещений жилыми помещениями, жилых помещений пригодными (непригодными) для проживания или многоквартирных домов аварийными и подлежащими сносу или реконструкции или о признании необходимости проведения ремонтно-восстановительных работ не должен превышать 30 календарных дней со дня получения органом местного самоуправления заявления</w:t>
      </w:r>
      <w:r w:rsidR="00A05BC1" w:rsidRPr="00086B75">
        <w:rPr>
          <w:rFonts w:ascii="Times New Roman" w:hAnsi="Times New Roman" w:cs="Times New Roman"/>
          <w:sz w:val="28"/>
          <w:szCs w:val="28"/>
        </w:rPr>
        <w:t xml:space="preserve">, либо заключения экспертизы жилого помещения, либо </w:t>
      </w:r>
      <w:r w:rsidR="00A05BC1" w:rsidRPr="00086B75">
        <w:rPr>
          <w:rFonts w:ascii="Times New Roman" w:eastAsia="Times New Roman" w:hAnsi="Times New Roman" w:cs="Times New Roman"/>
          <w:sz w:val="28"/>
          <w:szCs w:val="28"/>
        </w:rPr>
        <w:t>заключения органов государственного надзора (контроля)</w:t>
      </w:r>
      <w:r w:rsidRPr="00086B75">
        <w:rPr>
          <w:rFonts w:ascii="Times New Roman" w:hAnsi="Times New Roman" w:cs="Times New Roman"/>
          <w:sz w:val="28"/>
          <w:szCs w:val="28"/>
        </w:rPr>
        <w:t xml:space="preserve"> о предоставлении муниципальной услуги с приложенными документами, предусмотренны</w:t>
      </w:r>
      <w:r w:rsidR="00CC2D12" w:rsidRPr="00086B75">
        <w:rPr>
          <w:rFonts w:ascii="Times New Roman" w:hAnsi="Times New Roman" w:cs="Times New Roman"/>
          <w:sz w:val="28"/>
          <w:szCs w:val="28"/>
        </w:rPr>
        <w:t xml:space="preserve">ми </w:t>
      </w:r>
      <w:r w:rsidRPr="00086B75">
        <w:rPr>
          <w:rFonts w:ascii="Times New Roman" w:hAnsi="Times New Roman" w:cs="Times New Roman"/>
          <w:sz w:val="28"/>
          <w:szCs w:val="28"/>
        </w:rPr>
        <w:t>пунктом. 2.8 регламента, одним из следующих способов:</w:t>
      </w:r>
    </w:p>
    <w:p w14:paraId="3190F31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посредством личного обращения заявителя (представителя заявителя) в подразделение;</w:t>
      </w:r>
    </w:p>
    <w:p w14:paraId="20CBAAF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посредством личного обращения заявителя (представителя заявителя) в МФЦ;</w:t>
      </w:r>
    </w:p>
    <w:p w14:paraId="406B13E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посредством почтового отправления;</w:t>
      </w:r>
    </w:p>
    <w:p w14:paraId="66E88CD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посредством направления в электронном виде через Единый и региональный порталы.</w:t>
      </w:r>
    </w:p>
    <w:p w14:paraId="027100B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 случае предоставления заявителем документов, указанных в пункте 2.8 регламента, через МФЦ срок выдачи (направления) результата предоставления услуги заявителю исчисляется со дня передачи МФЦ таких документов в орган местного самоуправления.</w:t>
      </w:r>
    </w:p>
    <w:p w14:paraId="4434F45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2.6.1. Сроки прохождения отдельных административных процедур, необходимых для предоставления государственной услуги:</w:t>
      </w:r>
    </w:p>
    <w:p w14:paraId="3E8ED6F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максимальный срок ожидания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14:paraId="08D8DFE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срок регистрации заявлений о предоставлении муниципальной услуги не должен превышать 3-х дней со дня подачи заявления.</w:t>
      </w:r>
    </w:p>
    <w:p w14:paraId="031165A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4D76546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Перечень нормативных правовых актов, регулирующих отношения, возникающие в связи с предоставлением муниципальной услуги</w:t>
      </w:r>
    </w:p>
    <w:p w14:paraId="4F90898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2.7. Предоставление муниципальной услуги осуществляется в соответствии с: </w:t>
      </w:r>
    </w:p>
    <w:p w14:paraId="76F8BA8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Жилищным кодексом Российской Федерации от 29 декабря 2004 г. № 188-ФЗ;</w:t>
      </w:r>
    </w:p>
    <w:p w14:paraId="3F19FAD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Федеральным законом от 2 мая 2006 г. № 59-ФЗ «О порядке рассмотрения обращений граждан Российской Федерации» (Собрание законодательства Российской Федерации от 8 мая 2006 г. № 19, ст. 2060);</w:t>
      </w:r>
    </w:p>
    <w:p w14:paraId="62B8930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Федеральным законом от 27 июля 2010 г. № 210-ФЗ «Об организации предоставления государственных и муниципальных услуг» (с изменениями на 18 июля 2011 года) (редакция, действующая с 26 июля 2011 года);</w:t>
      </w:r>
    </w:p>
    <w:p w14:paraId="5DED184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Федеральным законом от 6 октября 2003 г. № 131-ФЗ «Об общих принципах организации местного самоуправления в Российской Федерации» (первоначальный текст опубликован в официальных изданиях: «Российская газета» от 8 октября 2003 г. № 202, «Парламентская газета» от 8 октября   2003 г. № 186, Собрание законодательства Российской Федерации от 6 октября 2003 г. № 40, ст. 3822);</w:t>
      </w:r>
    </w:p>
    <w:p w14:paraId="6BC875F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постановление Правительства Российской Федерации от 28 января 2006 г.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CC2D12" w:rsidRPr="00086B75">
        <w:rPr>
          <w:rFonts w:ascii="Times New Roman" w:hAnsi="Times New Roman" w:cs="Times New Roman"/>
          <w:sz w:val="28"/>
          <w:szCs w:val="28"/>
        </w:rPr>
        <w:t xml:space="preserve"> ( далее – Положение)</w:t>
      </w:r>
      <w:r w:rsidRPr="00086B75">
        <w:rPr>
          <w:rFonts w:ascii="Times New Roman" w:hAnsi="Times New Roman" w:cs="Times New Roman"/>
          <w:sz w:val="28"/>
          <w:szCs w:val="28"/>
        </w:rPr>
        <w:t>;</w:t>
      </w:r>
    </w:p>
    <w:p w14:paraId="0462645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постановлением администрации Хвалынского муниципального района от 21 марта 2014 года № 565 «О создании межведомственной комиссии по признанию помещений жилыми помещениями, жилых помещений пригодными (непригодными) для проживания и многоквартирных домов аварийными и подлежащими сносу».</w:t>
      </w:r>
    </w:p>
    <w:p w14:paraId="4DB02EC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7AFE711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Исчерпывающий перечень документов, необходимых для предоставления муниципальной услуги</w:t>
      </w:r>
    </w:p>
    <w:p w14:paraId="0E454411" w14:textId="77777777" w:rsidR="00E04738" w:rsidRPr="00086B75" w:rsidRDefault="00CD4E0E" w:rsidP="00CC2D12">
      <w:pPr>
        <w:spacing w:after="0" w:line="240" w:lineRule="auto"/>
        <w:ind w:firstLine="540"/>
        <w:jc w:val="both"/>
        <w:rPr>
          <w:rFonts w:ascii="Times New Roman" w:eastAsia="Times New Roman" w:hAnsi="Times New Roman" w:cs="Times New Roman"/>
          <w:sz w:val="28"/>
          <w:szCs w:val="28"/>
        </w:rPr>
      </w:pPr>
      <w:r w:rsidRPr="00086B75">
        <w:rPr>
          <w:rFonts w:ascii="Times New Roman" w:hAnsi="Times New Roman" w:cs="Times New Roman"/>
          <w:sz w:val="28"/>
          <w:szCs w:val="28"/>
        </w:rPr>
        <w:t>2.8. Заявление о предоставлении муниципальной услуги</w:t>
      </w:r>
      <w:r w:rsidR="00E04738" w:rsidRPr="00086B75">
        <w:rPr>
          <w:rFonts w:ascii="Times New Roman" w:hAnsi="Times New Roman" w:cs="Times New Roman"/>
          <w:sz w:val="28"/>
          <w:szCs w:val="28"/>
        </w:rPr>
        <w:t xml:space="preserve"> </w:t>
      </w:r>
      <w:r w:rsidR="00E04738" w:rsidRPr="00086B75">
        <w:rPr>
          <w:rFonts w:ascii="Times New Roman" w:eastAsia="Times New Roman" w:hAnsi="Times New Roman" w:cs="Times New Roman"/>
          <w:sz w:val="28"/>
          <w:szCs w:val="28"/>
        </w:rPr>
        <w:t>собственника помещения</w:t>
      </w:r>
      <w:r w:rsidRPr="00086B75">
        <w:rPr>
          <w:rFonts w:ascii="Times New Roman" w:hAnsi="Times New Roman" w:cs="Times New Roman"/>
          <w:sz w:val="28"/>
          <w:szCs w:val="28"/>
        </w:rPr>
        <w:t xml:space="preserve">, согласно </w:t>
      </w:r>
      <w:r w:rsidR="00E04738" w:rsidRPr="00086B75">
        <w:rPr>
          <w:rFonts w:ascii="Times New Roman" w:hAnsi="Times New Roman" w:cs="Times New Roman"/>
          <w:sz w:val="28"/>
          <w:szCs w:val="28"/>
        </w:rPr>
        <w:t>Административного регламента</w:t>
      </w:r>
      <w:r w:rsidR="00E04738" w:rsidRPr="00086B75">
        <w:rPr>
          <w:rFonts w:ascii="Times New Roman" w:eastAsia="Times New Roman" w:hAnsi="Times New Roman" w:cs="Times New Roman"/>
          <w:sz w:val="28"/>
          <w:szCs w:val="28"/>
        </w:rPr>
        <w:t xml:space="preserve"> </w:t>
      </w:r>
      <w:r w:rsidR="00E04738" w:rsidRPr="00086B75">
        <w:rPr>
          <w:rFonts w:ascii="Times New Roman" w:hAnsi="Times New Roman" w:cs="Times New Roman"/>
          <w:sz w:val="28"/>
          <w:szCs w:val="28"/>
        </w:rPr>
        <w:t>(приложение № 2)</w:t>
      </w:r>
      <w:r w:rsidR="00E04738" w:rsidRPr="00086B75">
        <w:rPr>
          <w:rFonts w:ascii="Times New Roman" w:eastAsia="Times New Roman" w:hAnsi="Times New Roman" w:cs="Times New Roman"/>
          <w:sz w:val="28"/>
          <w:szCs w:val="28"/>
        </w:rPr>
        <w:t>,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заключение органов государственного надзора (контроля) по вопросам, отнесенным к их компетенции, либо заключени</w:t>
      </w:r>
      <w:r w:rsidR="00CC2D12" w:rsidRPr="00086B75">
        <w:rPr>
          <w:rFonts w:ascii="Times New Roman" w:eastAsia="Times New Roman" w:hAnsi="Times New Roman" w:cs="Times New Roman"/>
          <w:sz w:val="28"/>
          <w:szCs w:val="28"/>
        </w:rPr>
        <w:t>е</w:t>
      </w:r>
      <w:r w:rsidR="00E04738" w:rsidRPr="00086B75">
        <w:rPr>
          <w:rFonts w:ascii="Times New Roman" w:eastAsia="Times New Roman" w:hAnsi="Times New Roman" w:cs="Times New Roman"/>
          <w:sz w:val="28"/>
          <w:szCs w:val="28"/>
        </w:rPr>
        <w:t xml:space="preserve"> экспертизы жилого помещения, проведенной в соответствии с постановлением Правительства Российской Федерации от 21 августа 2019 г. N 1082 "Об утверждении Правил проведения экспертизы жилого 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подлежащего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за счет страхового 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14:paraId="1251096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К </w:t>
      </w:r>
      <w:r w:rsidR="00CC2D12" w:rsidRPr="00086B75">
        <w:rPr>
          <w:rFonts w:ascii="Times New Roman" w:hAnsi="Times New Roman" w:cs="Times New Roman"/>
          <w:sz w:val="28"/>
          <w:szCs w:val="28"/>
        </w:rPr>
        <w:t>заявлению о предоставлении муниципальной услуги и</w:t>
      </w:r>
      <w:r w:rsidR="00CC2D12" w:rsidRPr="00086B75">
        <w:rPr>
          <w:rFonts w:ascii="Times New Roman" w:eastAsia="Times New Roman" w:hAnsi="Times New Roman" w:cs="Times New Roman"/>
          <w:sz w:val="28"/>
          <w:szCs w:val="28"/>
        </w:rPr>
        <w:t xml:space="preserve"> иным документам, предусмотренным пунктом 42 Положения</w:t>
      </w:r>
      <w:r w:rsidR="00CC2D12" w:rsidRPr="00086B75">
        <w:rPr>
          <w:rFonts w:ascii="Times New Roman" w:hAnsi="Times New Roman" w:cs="Times New Roman"/>
          <w:sz w:val="28"/>
          <w:szCs w:val="28"/>
        </w:rPr>
        <w:t xml:space="preserve"> </w:t>
      </w:r>
      <w:r w:rsidRPr="00086B75">
        <w:rPr>
          <w:rFonts w:ascii="Times New Roman" w:hAnsi="Times New Roman" w:cs="Times New Roman"/>
          <w:sz w:val="28"/>
          <w:szCs w:val="28"/>
        </w:rPr>
        <w:t>прилагаются следующие документы:</w:t>
      </w:r>
    </w:p>
    <w:p w14:paraId="49E1B9D6" w14:textId="77777777" w:rsidR="00CD4E0E" w:rsidRPr="00086B75" w:rsidRDefault="00CD4E0E" w:rsidP="00CD4E0E">
      <w:pPr>
        <w:widowControl w:val="0"/>
        <w:spacing w:after="0" w:line="240" w:lineRule="auto"/>
        <w:ind w:firstLine="709"/>
        <w:jc w:val="both"/>
        <w:rPr>
          <w:sz w:val="28"/>
          <w:szCs w:val="28"/>
        </w:rPr>
      </w:pPr>
      <w:r w:rsidRPr="00086B75">
        <w:rPr>
          <w:rFonts w:ascii="Times New Roman" w:hAnsi="Times New Roman" w:cs="Times New Roman"/>
          <w:sz w:val="28"/>
          <w:szCs w:val="28"/>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73A31A49"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14:paraId="533450AA"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 Выписка из Единого государственного реестра прав на недвижимое имущество и сделок с ним (далее ЕГРП) о правах на жилое помещение.</w:t>
      </w:r>
    </w:p>
    <w:p w14:paraId="19076433"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4. В случае, если заявителем является наниматель жилого помещения, копия договора социального найма жилого помещения.</w:t>
      </w:r>
    </w:p>
    <w:p w14:paraId="4B9BB538"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 Технический паспорт на объект недвижимого имущества.</w:t>
      </w:r>
    </w:p>
    <w:p w14:paraId="2F840421"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6. Заключение о техническом состоянии основных строительных конструкций здания (в случае признания многоквартирного дома аварийным).</w:t>
      </w:r>
    </w:p>
    <w:p w14:paraId="769F3735"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7. Акт государственной жилищной инспекции Саратовской области (по решению комиссии).</w:t>
      </w:r>
    </w:p>
    <w:p w14:paraId="5515E88F" w14:textId="77777777" w:rsidR="00CD4E0E" w:rsidRPr="00086B75" w:rsidRDefault="00CC2D12"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8. </w:t>
      </w:r>
      <w:r w:rsidR="00CD4E0E" w:rsidRPr="00086B75">
        <w:rPr>
          <w:rFonts w:ascii="Times New Roman" w:hAnsi="Times New Roman" w:cs="Times New Roman"/>
          <w:sz w:val="28"/>
          <w:szCs w:val="28"/>
        </w:rPr>
        <w:t>Заключение органа, уполномоченного на проведение государственного контроля и надзора (по решению комиссии).</w:t>
      </w:r>
    </w:p>
    <w:p w14:paraId="44879CFA"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9. Проект реконструкции нежилого помещения (в случае признания нежилого помещений жилым помещением).</w:t>
      </w:r>
    </w:p>
    <w:p w14:paraId="219DF34C" w14:textId="77777777" w:rsidR="00CD4E0E" w:rsidRPr="00086B75" w:rsidRDefault="00CD4E0E" w:rsidP="00CC2D12">
      <w:pPr>
        <w:pStyle w:val="1"/>
        <w:shd w:val="clear" w:color="auto" w:fill="FFFFFF"/>
        <w:spacing w:before="0" w:beforeAutospacing="0" w:after="144" w:afterAutospacing="0" w:line="242" w:lineRule="atLeast"/>
        <w:ind w:firstLine="708"/>
        <w:jc w:val="both"/>
        <w:rPr>
          <w:rFonts w:eastAsiaTheme="minorEastAsia"/>
          <w:b w:val="0"/>
          <w:bCs w:val="0"/>
          <w:kern w:val="0"/>
          <w:sz w:val="28"/>
          <w:szCs w:val="28"/>
        </w:rPr>
      </w:pPr>
      <w:r w:rsidRPr="00086B75">
        <w:rPr>
          <w:rFonts w:eastAsiaTheme="minorEastAsia"/>
          <w:b w:val="0"/>
          <w:bCs w:val="0"/>
          <w:kern w:val="0"/>
          <w:sz w:val="28"/>
          <w:szCs w:val="28"/>
        </w:rPr>
        <w:t>10. Документ, подтверждающий согласие, предусмотренный частью 3 статьи 7 Федерального закона от 27 июля 2010 г. № 210-ФЗ «Об организации предоставления государственных и муниципальных услуг».</w:t>
      </w:r>
    </w:p>
    <w:p w14:paraId="438B613B"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2.6.2. Заявитель вправе не представлять предусмотренные подпунктами 3, 4, 5, 7, 8 пункта 2.6.1 регламента документы самостоятельно.</w:t>
      </w:r>
    </w:p>
    <w:p w14:paraId="551DFE3B"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 случае, если правоустанавливающие документы (их копии или сведения, содержащиеся в них) отсутствуют в Едином государственном реестре прав на недвижимое имущество и сделок с ним, такие документы (информация) представляются заявителем самостоятельно.</w:t>
      </w:r>
    </w:p>
    <w:p w14:paraId="7AAF098D"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Документы, необходимые для представления муниципальной услуги должны быть представлены в подлинниках (на обозрение) и копиях для заверения секретарём комиссии либо в копиях, заверенных нотариусом.</w:t>
      </w:r>
    </w:p>
    <w:p w14:paraId="280E6A8C"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Документы, предусмотренные подпунктами 5, 6, 7, 8, 9, 10 регламента, представляются исключительно в подлинниках.</w:t>
      </w:r>
    </w:p>
    <w:p w14:paraId="4C1A4E4E"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Тексты документов должны быть написаны четко и разборчиво, наименования юридических лиц — без сокращения, с указанием их мест нахождения, номеров контактных телефонов, факсов, адресов электронной почты; фамилии, имена и отчества физических лиц, адреса их места жительства написаны полностью. Документы не должны содержать подчисток, приписок, зачеркнутых слов и иных не оговоренных в них исправлений, иметь серьезных повреждений, наличие которых не позволяет однозначно истолковать их содержание.</w:t>
      </w:r>
    </w:p>
    <w:p w14:paraId="283AF12F"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p>
    <w:p w14:paraId="784372A9"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Исчерпывающий перечень оснований для отказа в предоставлении муниципальной услуги</w:t>
      </w:r>
    </w:p>
    <w:p w14:paraId="4E92AE63"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2.9. Заявителю может быть отказано в предоставлении муниципальной услуги в случае:</w:t>
      </w:r>
    </w:p>
    <w:p w14:paraId="6C38E281" w14:textId="77777777" w:rsidR="00CD4E0E" w:rsidRPr="00086B75" w:rsidRDefault="00CD4E0E" w:rsidP="00E0473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непредставление заявителем (собственником, нанимателем помещения) возможности провести обследование жилого помещения в течение срока, предусмотренного пунктом 2.12 настоящего Регламента, в случае принятия Комиссией  решения о необходимости проведения такого  обследования;</w:t>
      </w:r>
    </w:p>
    <w:p w14:paraId="5D56673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поступление ответа на межведомственный запрос, свидетельствующего об отсутствии документа и (или) информации, указанных в пункте 2.8 настоящего Регламента, если соответствующий документ не был представлен заявителем по собственной инициативе.</w:t>
      </w:r>
    </w:p>
    <w:p w14:paraId="56C1DE9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Отказ в предоставлении муниципальной услуги по указанному основанию допускается в случае, если после получения такого ответа специалист, ответственный за предоставление данной муниципальной услуги, уведомил заявителя о получении такого ответа и предложил  представить необходимые документ и (или) информацию и не получил от заявителя такие документ и (или) информацию в течение десяти рабочих дней со дня направления уведомления.</w:t>
      </w:r>
    </w:p>
    <w:p w14:paraId="66849F7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08E59D6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6BD51D3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14:paraId="69CF814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2.10. Заявителю может быть отказано в приеме документов, необходимых для предоставления муниципальной услуги, в случае:</w:t>
      </w:r>
    </w:p>
    <w:p w14:paraId="58A0669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непредставление документов, обязанность по представлению которых возложена на заявителя;</w:t>
      </w:r>
    </w:p>
    <w:p w14:paraId="1C8BFC0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отсутствие у представителя собственника (нанимателя) помещения  нотариально оформленной доверенности, удостоверяющей  право обращаться с заявлением  в интересах собственника (нанимателя), а также истечение срока действия доверенности.</w:t>
      </w:r>
    </w:p>
    <w:p w14:paraId="4151791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В вышеуказанных пунктах настоящего Регламента случаях консультант отдела, ответственный за предоставление муниципальной услуги, возвращает заявителю поданные им документы с разъяснением норм законодательства, которые не были соблюдены. </w:t>
      </w:r>
    </w:p>
    <w:p w14:paraId="6D9EE5D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Отказ в приеме документов не является препятствием для повторного обращения заявителя после устранения причин, послуживших основанием для отказа. </w:t>
      </w:r>
    </w:p>
    <w:p w14:paraId="03E4EA7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00046E7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450F8A4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2.11. Максимальный срок ожидания при подаче запроса о предоставлении муниципальной услуги и при получении результата предоставления муниципальной услуги не должен превышать 15 минут.</w:t>
      </w:r>
    </w:p>
    <w:p w14:paraId="0038899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1403CF6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Срок и порядок регистрации запроса заявителя о предоставлении муниципальной услуги</w:t>
      </w:r>
    </w:p>
    <w:p w14:paraId="7138A94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2.12. Запрос о предоставлении муниципальной услуги подлежит обязательной регистрации в день его поступления в администрацию специалистами управления.</w:t>
      </w:r>
    </w:p>
    <w:p w14:paraId="25C3624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539E9E3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Порядок получения информации заявителями по вопросам предоставления муниципальной услуги </w:t>
      </w:r>
    </w:p>
    <w:p w14:paraId="07280B4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2.13. Заявители, представившие на портал государственных и муниципальных услуг (функций) (http:/www.gosuslugi.ru/http://64.gosuslugi.ru/), в многофункциональный центр или администрацию документы для получения муниципальной услуги, в обязательном порядке информируются консультантами МФЦ или отдела:</w:t>
      </w:r>
    </w:p>
    <w:p w14:paraId="264498B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о возможности отказа в предоставлении муниципальной услуги и его основаниях;</w:t>
      </w:r>
    </w:p>
    <w:p w14:paraId="30A2EDE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о сроке рассмотрения документов и возможности получения конечного результата предоставления муниципальной услуги. </w:t>
      </w:r>
    </w:p>
    <w:p w14:paraId="758EBAA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7F9C31F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Требования к помещениям, в которых предоставляется муниципальная услуга</w:t>
      </w:r>
    </w:p>
    <w:p w14:paraId="26350C9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2.14. Помещения для непосредственного приема заявителей оборудуются информационными табличками с указанием номера кабинета, режима работы, времени перерыва на обед. Места для информирования, предназначенные для ознакомления заявителей с информационными материалами, оборудуются:</w:t>
      </w:r>
    </w:p>
    <w:p w14:paraId="5C32056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информационными стендами;</w:t>
      </w:r>
    </w:p>
    <w:p w14:paraId="060631D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специально оборудованными местами для оформления документов, которые обеспечиваются образцами заполнения документов.</w:t>
      </w:r>
    </w:p>
    <w:p w14:paraId="36B39EE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2.14.1. Рабочее место каждого консультанта отдела оборудуется персональным компьютером с возможностью доступа к необходимым информационным базам данных, печатающим устройством, а также офисным креслом для персонала. </w:t>
      </w:r>
    </w:p>
    <w:p w14:paraId="23E4304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2.14.2. Помещения оборудуются противопожарной системой и средствами пожаротушения.</w:t>
      </w:r>
    </w:p>
    <w:p w14:paraId="041BFEC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41094DD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Показатели доступности и качества муниципальной услуги</w:t>
      </w:r>
    </w:p>
    <w:p w14:paraId="1CFB0FA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2.15. Показатели доступности муниципальной  услуги:</w:t>
      </w:r>
    </w:p>
    <w:p w14:paraId="6693A95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 рациональный процесс предоставления муниципальной услуги;</w:t>
      </w:r>
    </w:p>
    <w:p w14:paraId="49D4799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 ясность информации, объясняющей процедуры оказания муниципальной услуги;</w:t>
      </w:r>
    </w:p>
    <w:p w14:paraId="7749BA3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 наличие различных информационных ресурсов для возможности получения муниципальной услуги;</w:t>
      </w:r>
    </w:p>
    <w:p w14:paraId="627AF0A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4) доступность перечня документов для предоставления муниципальной услуги  на  информационном стенде и сайте администрации; </w:t>
      </w:r>
    </w:p>
    <w:p w14:paraId="216F3AE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2.16. Показатели качества муниципальной услуги:</w:t>
      </w:r>
    </w:p>
    <w:p w14:paraId="433413B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 соответствие требованиям регламента;</w:t>
      </w:r>
    </w:p>
    <w:p w14:paraId="3FE49B0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2) качество подготовленных в процессе предоставления муниципальной услуги документов; </w:t>
      </w:r>
    </w:p>
    <w:p w14:paraId="401D70E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 соблюдение сроков предоставления муниципальной услуги;</w:t>
      </w:r>
    </w:p>
    <w:p w14:paraId="448141A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4) отсутствие (наличие) нарушений требований законодательства о предоставлении муниципальной услуги.</w:t>
      </w:r>
    </w:p>
    <w:p w14:paraId="2DC1A26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78801C5C" w14:textId="77777777" w:rsidR="00CD4E0E" w:rsidRPr="00086B75" w:rsidRDefault="00CD4E0E" w:rsidP="00CD4E0E">
      <w:pPr>
        <w:widowControl w:val="0"/>
        <w:spacing w:after="0" w:line="240" w:lineRule="auto"/>
        <w:ind w:firstLine="709"/>
        <w:jc w:val="both"/>
        <w:rPr>
          <w:rFonts w:ascii="Times New Roman" w:hAnsi="Times New Roman" w:cs="Times New Roman"/>
          <w:b/>
          <w:bCs/>
          <w:sz w:val="28"/>
          <w:szCs w:val="28"/>
        </w:rPr>
      </w:pPr>
      <w:r w:rsidRPr="00086B75">
        <w:rPr>
          <w:rFonts w:ascii="Times New Roman" w:hAnsi="Times New Roman" w:cs="Times New Roman"/>
          <w:b/>
          <w:bCs/>
          <w:sz w:val="28"/>
          <w:szCs w:val="28"/>
        </w:rPr>
        <w:t>3. СОСТАВ, ПОСЛЕДОВАТЕЛЬНОСТЬ И СРОКИ ВЫПОЛНЕНИЯ АДМИНИСТРАТИВНЫХ ПРОЦЕДУР (ДЕЙСТВИЙ), ТРЕБОВАНИЯ К ПОРЯДКУ ИХ ВЫПОЛНЕНИЯ</w:t>
      </w:r>
    </w:p>
    <w:p w14:paraId="65CCF88B" w14:textId="77777777" w:rsidR="00CD4E0E" w:rsidRPr="00086B75" w:rsidRDefault="00CD4E0E" w:rsidP="00CD4E0E">
      <w:pPr>
        <w:widowControl w:val="0"/>
        <w:spacing w:after="0" w:line="240" w:lineRule="auto"/>
        <w:ind w:firstLine="709"/>
        <w:jc w:val="both"/>
        <w:rPr>
          <w:rFonts w:ascii="Times New Roman" w:hAnsi="Times New Roman" w:cs="Times New Roman"/>
          <w:b/>
          <w:bCs/>
          <w:sz w:val="28"/>
          <w:szCs w:val="28"/>
        </w:rPr>
      </w:pPr>
    </w:p>
    <w:p w14:paraId="0367E7E8" w14:textId="77777777" w:rsidR="00CD4E0E" w:rsidRPr="00086B75" w:rsidRDefault="00CD4E0E" w:rsidP="00A05BC1">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 Исчерпывающий перечень административных процедур:</w:t>
      </w:r>
    </w:p>
    <w:p w14:paraId="443868FA" w14:textId="77777777" w:rsidR="00CD4E0E" w:rsidRPr="00086B75" w:rsidRDefault="00CD4E0E" w:rsidP="00A05BC1">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прием и регистрация заявления,</w:t>
      </w:r>
      <w:r w:rsidR="00A05BC1" w:rsidRPr="00086B75">
        <w:rPr>
          <w:rFonts w:ascii="Times New Roman" w:hAnsi="Times New Roman" w:cs="Times New Roman"/>
          <w:sz w:val="28"/>
          <w:szCs w:val="28"/>
        </w:rPr>
        <w:t xml:space="preserve"> либо заключения экспертизы, либо заключения органов государственного надзора (контроля),</w:t>
      </w:r>
      <w:r w:rsidRPr="00086B75">
        <w:rPr>
          <w:rFonts w:ascii="Times New Roman" w:hAnsi="Times New Roman" w:cs="Times New Roman"/>
          <w:sz w:val="28"/>
          <w:szCs w:val="28"/>
        </w:rPr>
        <w:t xml:space="preserve"> согласно приложения № 2 Административного регламента и документов к нему;</w:t>
      </w:r>
    </w:p>
    <w:p w14:paraId="4320136A" w14:textId="77777777" w:rsidR="00CD4E0E" w:rsidRPr="00086B75" w:rsidRDefault="00CD4E0E" w:rsidP="00A05BC1">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организация заседания комиссии;</w:t>
      </w:r>
    </w:p>
    <w:p w14:paraId="4095A61F" w14:textId="77777777" w:rsidR="00CD4E0E" w:rsidRPr="00086B75" w:rsidRDefault="00A05BC1" w:rsidP="00A05BC1">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 </w:t>
      </w:r>
      <w:r w:rsidR="00CD4E0E" w:rsidRPr="00086B75">
        <w:rPr>
          <w:rFonts w:ascii="Times New Roman" w:hAnsi="Times New Roman" w:cs="Times New Roman"/>
          <w:sz w:val="28"/>
          <w:szCs w:val="28"/>
        </w:rPr>
        <w:t xml:space="preserve">рассмотрение </w:t>
      </w:r>
      <w:r w:rsidRPr="00086B75">
        <w:rPr>
          <w:rFonts w:ascii="Times New Roman" w:hAnsi="Times New Roman" w:cs="Times New Roman"/>
          <w:sz w:val="28"/>
          <w:szCs w:val="28"/>
        </w:rPr>
        <w:t>заявления, либо заключения экспертизы, либо заключения органов государственного надзора (контроля)</w:t>
      </w:r>
      <w:r w:rsidR="00CD4E0E" w:rsidRPr="00086B75">
        <w:rPr>
          <w:rFonts w:ascii="Times New Roman" w:hAnsi="Times New Roman" w:cs="Times New Roman"/>
          <w:sz w:val="28"/>
          <w:szCs w:val="28"/>
        </w:rPr>
        <w:t xml:space="preserve"> и приложенных к нему документов на заседании комиссии, принятие решения и оформление заключения комиссии;</w:t>
      </w:r>
    </w:p>
    <w:p w14:paraId="4812BA38" w14:textId="77777777" w:rsidR="00CD4E0E" w:rsidRPr="00086B75" w:rsidRDefault="00CD4E0E" w:rsidP="00A05BC1">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направление заключения комиссии заявителю.</w:t>
      </w:r>
    </w:p>
    <w:p w14:paraId="117ED0B6" w14:textId="77777777" w:rsidR="00CD4E0E" w:rsidRPr="00086B75" w:rsidRDefault="00CD4E0E" w:rsidP="005D31AF">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Максимальный срок оказания муниципальной услуги составляет 30 дней со дня регистрации заявления.</w:t>
      </w:r>
    </w:p>
    <w:p w14:paraId="49198BD7" w14:textId="77777777" w:rsidR="00CD4E0E" w:rsidRPr="00086B75" w:rsidRDefault="00CD4E0E" w:rsidP="00A05BC1">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3.1. Прием и регистрация </w:t>
      </w:r>
      <w:r w:rsidR="00A05BC1" w:rsidRPr="00086B75">
        <w:rPr>
          <w:rFonts w:ascii="Times New Roman" w:hAnsi="Times New Roman" w:cs="Times New Roman"/>
          <w:sz w:val="28"/>
          <w:szCs w:val="28"/>
        </w:rPr>
        <w:t xml:space="preserve">заявления, либо заключения экспертизы, либо заключения органов государственного надзора (контроля) </w:t>
      </w:r>
      <w:r w:rsidRPr="00086B75">
        <w:rPr>
          <w:rFonts w:ascii="Times New Roman" w:hAnsi="Times New Roman" w:cs="Times New Roman"/>
          <w:sz w:val="28"/>
          <w:szCs w:val="28"/>
        </w:rPr>
        <w:t xml:space="preserve"> о предоставлении муниципальной услуги</w:t>
      </w:r>
    </w:p>
    <w:p w14:paraId="74169A0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3.1.1. Основанием для начала исполнения административной процедуры является получение органом местного самоуправления </w:t>
      </w:r>
      <w:r w:rsidR="00A05BC1" w:rsidRPr="00086B75">
        <w:rPr>
          <w:rFonts w:ascii="Times New Roman" w:hAnsi="Times New Roman" w:cs="Times New Roman"/>
          <w:sz w:val="28"/>
          <w:szCs w:val="28"/>
        </w:rPr>
        <w:t xml:space="preserve">заявления на имя главы Хвалынского муниципального района с заявлением, согласно приложения № 2 Административного регламента о предоставлении муниципальной услуги, либо заключения экспертизы, либо заключения органов государственного надзора (контроля) </w:t>
      </w:r>
      <w:r w:rsidRPr="00086B75">
        <w:rPr>
          <w:rFonts w:ascii="Times New Roman" w:hAnsi="Times New Roman" w:cs="Times New Roman"/>
          <w:sz w:val="28"/>
          <w:szCs w:val="28"/>
        </w:rPr>
        <w:t>с приложением документов, предусмотренных пунктом 2.8 настоящего регламента, одним из следующих способов:</w:t>
      </w:r>
    </w:p>
    <w:p w14:paraId="221F35F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посредством личного обращения заявителя (представителя заявителя) в подразделение;</w:t>
      </w:r>
    </w:p>
    <w:p w14:paraId="226511B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посредством личного обращения заявителя (представителя заявителя) в МФЦ;</w:t>
      </w:r>
    </w:p>
    <w:p w14:paraId="1A65E8B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посредством почтового отправления;</w:t>
      </w:r>
    </w:p>
    <w:p w14:paraId="529E37C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посредством направления в электронном виде через Единый и региональный порталы.</w:t>
      </w:r>
    </w:p>
    <w:p w14:paraId="1ACFCCE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 случае предоставления заявителем документов, указанных в пункте 2.8 регламента, через МФЦ срок выдачи (направления) результата предоставления услуги заявителю исчисляется со дня передачи МФЦ таких документов в орган местного самоуправления.</w:t>
      </w:r>
    </w:p>
    <w:p w14:paraId="30F579F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3.1.2. Консультант, ответственный за прием документов, при поступлении </w:t>
      </w:r>
      <w:r w:rsidR="00A05BC1" w:rsidRPr="00086B75">
        <w:rPr>
          <w:rFonts w:ascii="Times New Roman" w:hAnsi="Times New Roman" w:cs="Times New Roman"/>
          <w:sz w:val="28"/>
          <w:szCs w:val="28"/>
        </w:rPr>
        <w:t>заявления</w:t>
      </w:r>
      <w:r w:rsidR="005D31AF" w:rsidRPr="00086B75">
        <w:rPr>
          <w:rFonts w:ascii="Times New Roman" w:hAnsi="Times New Roman" w:cs="Times New Roman"/>
          <w:sz w:val="28"/>
          <w:szCs w:val="28"/>
        </w:rPr>
        <w:t xml:space="preserve"> о предоставлении муниципальной услуги</w:t>
      </w:r>
      <w:r w:rsidR="00A05BC1" w:rsidRPr="00086B75">
        <w:rPr>
          <w:rFonts w:ascii="Times New Roman" w:hAnsi="Times New Roman" w:cs="Times New Roman"/>
          <w:sz w:val="28"/>
          <w:szCs w:val="28"/>
        </w:rPr>
        <w:t xml:space="preserve">, либо заключения экспертизы, либо заключения органов государственного надзора (контроля) </w:t>
      </w:r>
      <w:r w:rsidRPr="00086B75">
        <w:rPr>
          <w:rFonts w:ascii="Times New Roman" w:hAnsi="Times New Roman" w:cs="Times New Roman"/>
          <w:sz w:val="28"/>
          <w:szCs w:val="28"/>
        </w:rPr>
        <w:t xml:space="preserve"> обязан проверить документы на наличие или отсутствие оснований для отказа в приеме документов.</w:t>
      </w:r>
    </w:p>
    <w:p w14:paraId="5453BDD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Если при приеме документов не обнаружены основания для отказа в приеме документов, указанные в п. 2.10 настоящего регламента, консультант отдела, ответственный за прием документов выдает заявителю расписку в получении документов.</w:t>
      </w:r>
    </w:p>
    <w:p w14:paraId="2BA77A5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В случае имеющихся оснований для отказа в приеме документов консультант отдела, ответственный за прием документов, устно уведомляет заявителя о наличии выявленных обстоятельств, препятствующих приему </w:t>
      </w:r>
      <w:r w:rsidR="00A71888" w:rsidRPr="00086B75">
        <w:rPr>
          <w:rFonts w:ascii="Times New Roman" w:hAnsi="Times New Roman" w:cs="Times New Roman"/>
          <w:sz w:val="28"/>
          <w:szCs w:val="28"/>
        </w:rPr>
        <w:t xml:space="preserve">заявления, либо заключения экспертизы, либо заключения органов государственного надзора (контроля) </w:t>
      </w:r>
      <w:r w:rsidRPr="00086B75">
        <w:rPr>
          <w:rFonts w:ascii="Times New Roman" w:hAnsi="Times New Roman" w:cs="Times New Roman"/>
          <w:sz w:val="28"/>
          <w:szCs w:val="28"/>
        </w:rPr>
        <w:t xml:space="preserve"> и предлагает принять меры по устранению данных обстоятельств.</w:t>
      </w:r>
    </w:p>
    <w:p w14:paraId="530C1D4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3.1.3. Поступившие </w:t>
      </w:r>
      <w:r w:rsidR="00A71888" w:rsidRPr="00086B75">
        <w:rPr>
          <w:rFonts w:ascii="Times New Roman" w:hAnsi="Times New Roman" w:cs="Times New Roman"/>
          <w:sz w:val="28"/>
          <w:szCs w:val="28"/>
        </w:rPr>
        <w:t xml:space="preserve">заявления, либо заключения экспертизы, либо заключения органов государственного надзора (контроля) </w:t>
      </w:r>
      <w:r w:rsidRPr="00086B75">
        <w:rPr>
          <w:rFonts w:ascii="Times New Roman" w:hAnsi="Times New Roman" w:cs="Times New Roman"/>
          <w:sz w:val="28"/>
          <w:szCs w:val="28"/>
        </w:rPr>
        <w:t xml:space="preserve"> регистрируются и направляются непосредственному исполнителю. </w:t>
      </w:r>
    </w:p>
    <w:p w14:paraId="12CC6BA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Срок исполнения административной процедуры не должен составлять более 3 дней со дня подачи заявления.</w:t>
      </w:r>
    </w:p>
    <w:p w14:paraId="474A183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Заявление</w:t>
      </w:r>
      <w:r w:rsidR="005D31AF" w:rsidRPr="00086B75">
        <w:rPr>
          <w:rFonts w:ascii="Times New Roman" w:hAnsi="Times New Roman" w:cs="Times New Roman"/>
          <w:sz w:val="28"/>
          <w:szCs w:val="28"/>
        </w:rPr>
        <w:t xml:space="preserve">, либо заключение экспертизы, либо заключение органов государственного надзора (контроля) </w:t>
      </w:r>
      <w:r w:rsidRPr="00086B75">
        <w:rPr>
          <w:rFonts w:ascii="Times New Roman" w:hAnsi="Times New Roman" w:cs="Times New Roman"/>
          <w:sz w:val="28"/>
          <w:szCs w:val="28"/>
        </w:rPr>
        <w:t xml:space="preserve">с прилагаемыми к нему в соответствии с пунктом 2.8 регламента документами по выбору заявителя могут быть: </w:t>
      </w:r>
    </w:p>
    <w:p w14:paraId="008EF0B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представлены непосредственно в администрацию;</w:t>
      </w:r>
    </w:p>
    <w:p w14:paraId="06B43E1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направлены по почте в адрес администрации;</w:t>
      </w:r>
    </w:p>
    <w:p w14:paraId="4BBEF45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направлены через портал государственных и муниципальных услуг (функций) (http:/www.gosuslugi.ru/http://64.gosuslugi.ru/);</w:t>
      </w:r>
    </w:p>
    <w:p w14:paraId="77B16A5D" w14:textId="77777777" w:rsidR="00CD4E0E" w:rsidRPr="00086B75" w:rsidRDefault="00CD4E0E" w:rsidP="005D31AF">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в МФЦ.</w:t>
      </w:r>
    </w:p>
    <w:p w14:paraId="6C4A5A6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3.2. Рассмотрение представленных документов</w:t>
      </w:r>
    </w:p>
    <w:p w14:paraId="7B7A515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3.2.1.Основанием для начала исполнения административной процедуры является поступление заявления, согласно пр</w:t>
      </w:r>
      <w:r w:rsidR="005D31AF" w:rsidRPr="00086B75">
        <w:rPr>
          <w:rFonts w:ascii="Times New Roman" w:hAnsi="Times New Roman" w:cs="Times New Roman"/>
          <w:sz w:val="28"/>
          <w:szCs w:val="28"/>
        </w:rPr>
        <w:t>иложения №</w:t>
      </w:r>
      <w:r w:rsidRPr="00086B75">
        <w:rPr>
          <w:rFonts w:ascii="Times New Roman" w:hAnsi="Times New Roman" w:cs="Times New Roman"/>
          <w:sz w:val="28"/>
          <w:szCs w:val="28"/>
        </w:rPr>
        <w:t>2 Административного регламента</w:t>
      </w:r>
      <w:r w:rsidR="005D31AF" w:rsidRPr="00086B75">
        <w:rPr>
          <w:rFonts w:ascii="Times New Roman" w:hAnsi="Times New Roman" w:cs="Times New Roman"/>
          <w:sz w:val="28"/>
          <w:szCs w:val="28"/>
        </w:rPr>
        <w:t xml:space="preserve"> заявления, либо заключения экспертизы, либо заключения органов государственного надзора (контроля) </w:t>
      </w:r>
      <w:r w:rsidRPr="00086B75">
        <w:rPr>
          <w:rFonts w:ascii="Times New Roman" w:hAnsi="Times New Roman" w:cs="Times New Roman"/>
          <w:sz w:val="28"/>
          <w:szCs w:val="28"/>
        </w:rPr>
        <w:t xml:space="preserve"> и прилагаемых к нему документов, предусмотренных пунктом 2.8. настоящего регламента, консультанту - исполнителю.</w:t>
      </w:r>
    </w:p>
    <w:p w14:paraId="1E8E8A0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3.2.2. Консультант отдела проводит проверку на наличие документов, предусмотренных пунктом 2.8 регламента.</w:t>
      </w:r>
    </w:p>
    <w:p w14:paraId="5D524D9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3.2.3.По результат рассмотрения </w:t>
      </w:r>
      <w:r w:rsidR="005D31AF" w:rsidRPr="00086B75">
        <w:rPr>
          <w:rFonts w:ascii="Times New Roman" w:hAnsi="Times New Roman" w:cs="Times New Roman"/>
          <w:sz w:val="28"/>
          <w:szCs w:val="28"/>
        </w:rPr>
        <w:t xml:space="preserve">заявления, либо заключения экспертизы, либо заключения органов государственного надзора (контроля) </w:t>
      </w:r>
      <w:r w:rsidRPr="00086B75">
        <w:rPr>
          <w:rFonts w:ascii="Times New Roman" w:hAnsi="Times New Roman" w:cs="Times New Roman"/>
          <w:sz w:val="28"/>
          <w:szCs w:val="28"/>
        </w:rPr>
        <w:t xml:space="preserve"> консультант отдела принимает следующие решения:</w:t>
      </w:r>
    </w:p>
    <w:p w14:paraId="397871C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при отсутствии оснований для отказа в предоставлении муниципальной услуги принимается решение о подготовке решения о предоставлении муниципальной услуги;</w:t>
      </w:r>
    </w:p>
    <w:p w14:paraId="5CB1AEC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 при наличии оснований для отказа в предоставлении муниципальной услуги принимается решение о подготовке уведомления об отказе в предоставлении муниципальной услуги. </w:t>
      </w:r>
    </w:p>
    <w:p w14:paraId="278B70DF" w14:textId="77777777" w:rsidR="00CD4E0E" w:rsidRPr="00086B75" w:rsidRDefault="00CD4E0E" w:rsidP="00A7188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Максимальный срок исполнения данной процедуры составляет 10 дней с момента поступления документов специалисту управления.</w:t>
      </w:r>
    </w:p>
    <w:p w14:paraId="2B75EDA9" w14:textId="77777777" w:rsidR="00CD4E0E" w:rsidRPr="00086B75" w:rsidRDefault="00CD4E0E" w:rsidP="00A71888">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3.4. Формирование и направление межведомственных запросов в органы (организации), участвующие в предоставлении муниципальной услуги</w:t>
      </w:r>
    </w:p>
    <w:p w14:paraId="662B2D4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3.4.1. Основанием для начала административной процедуры по запросу документов на основе межведомственного информационного взаимодействия является непредставление заявителями по собственной инициативе (самостоятельно) документов.</w:t>
      </w:r>
    </w:p>
    <w:p w14:paraId="2175088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Направление запроса осуществляется по каналам единой системы межведомственного электронного взаимодействия. </w:t>
      </w:r>
    </w:p>
    <w:p w14:paraId="21D5406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Направление </w:t>
      </w:r>
      <w:bookmarkStart w:id="0" w:name="YANDEX_109"/>
      <w:bookmarkEnd w:id="0"/>
      <w:r w:rsidRPr="00086B75">
        <w:rPr>
          <w:rFonts w:ascii="Times New Roman" w:hAnsi="Times New Roman" w:cs="Times New Roman"/>
          <w:sz w:val="28"/>
          <w:szCs w:val="28"/>
        </w:rPr>
        <w:t xml:space="preserve">межведомственного </w:t>
      </w:r>
      <w:bookmarkStart w:id="1" w:name="YANDEX_110"/>
      <w:bookmarkEnd w:id="1"/>
      <w:r w:rsidRPr="00086B75">
        <w:rPr>
          <w:rFonts w:ascii="Times New Roman" w:hAnsi="Times New Roman" w:cs="Times New Roman"/>
          <w:sz w:val="28"/>
          <w:szCs w:val="28"/>
        </w:rPr>
        <w:t xml:space="preserve">запроса в бумажном виде допускается только в случае невозможности направления </w:t>
      </w:r>
      <w:bookmarkStart w:id="2" w:name="YANDEX_111"/>
      <w:bookmarkEnd w:id="2"/>
      <w:r w:rsidRPr="00086B75">
        <w:rPr>
          <w:rFonts w:ascii="Times New Roman" w:hAnsi="Times New Roman" w:cs="Times New Roman"/>
          <w:sz w:val="28"/>
          <w:szCs w:val="28"/>
        </w:rPr>
        <w:t xml:space="preserve">межведомственных </w:t>
      </w:r>
      <w:bookmarkStart w:id="3" w:name="YANDEX_112"/>
      <w:bookmarkEnd w:id="3"/>
      <w:r w:rsidRPr="00086B75">
        <w:rPr>
          <w:rFonts w:ascii="Times New Roman" w:hAnsi="Times New Roman" w:cs="Times New Roman"/>
          <w:sz w:val="28"/>
          <w:szCs w:val="28"/>
        </w:rPr>
        <w:t>запросов в электронной форме в связи с подтвержденной технической недоступностью или неработоспособностью веб-сервисов органов, предоставляющих государственные услуги.</w:t>
      </w:r>
    </w:p>
    <w:p w14:paraId="0D14274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3.4.2. Межведомственный запрос о представлении документов и (или) информации для предоставления муниципальной услуги должен содержать:</w:t>
      </w:r>
    </w:p>
    <w:p w14:paraId="5932A3C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 наименование организации, направляющей межведомственный запрос;</w:t>
      </w:r>
    </w:p>
    <w:p w14:paraId="06C302B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 наименование органов, в адрес которых направляется межведомственный запрос;</w:t>
      </w:r>
    </w:p>
    <w:p w14:paraId="024BB0A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 наименование муниципальной услуги, для предоставления которой необходимо представление документа и (или) информации;</w:t>
      </w:r>
    </w:p>
    <w:p w14:paraId="2CC584F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4) указание на положения нормативных правовых актов, которыми установлено представление документа и (или) информации, необходимых для предоставления муниципальной услуги, и указание на реквизиты данных нормативных правовых актов;</w:t>
      </w:r>
    </w:p>
    <w:p w14:paraId="3089A57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 сведения, необходимые для представления документа и (или) информации, в соответствии с пунктами 2.13 и 2.15 регламента;</w:t>
      </w:r>
    </w:p>
    <w:p w14:paraId="2B9E5CA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6) контактную информацию для направления ответа на межведомственный запрос;</w:t>
      </w:r>
    </w:p>
    <w:p w14:paraId="7555BEB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7) дату направления межведомственного запроса;</w:t>
      </w:r>
    </w:p>
    <w:p w14:paraId="7581A3C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8) фамилию,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14:paraId="0975FA7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3.4.3. Требования подпунктов 1-8 пункта 3.4.2 регламента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0E167EF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3.4.4. Результатом административной процедуры является получение отделом запрашиваемых документов. Полученные документы приобщаются к делу заявителя. </w:t>
      </w:r>
    </w:p>
    <w:p w14:paraId="1011E4D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1984991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3.5. Принятие решения о согласовании или об отказе в предоставлении муниципальной услуги</w:t>
      </w:r>
    </w:p>
    <w:p w14:paraId="0EF10B4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Основанием для начала исполнения административной процедуры является результат рассмотрения комиссией представленных заявителем документов. </w:t>
      </w:r>
    </w:p>
    <w:p w14:paraId="504A5E1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Консультант готовит соответствующий проект решения о предоставлении муниципальной услуги или уведомление об отказе.</w:t>
      </w:r>
    </w:p>
    <w:p w14:paraId="5007594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Решение о предоставлении муниципальной услуги и уведомление об отказе в таком решении подписывается главой Хвалынского муниципального района.</w:t>
      </w:r>
    </w:p>
    <w:p w14:paraId="44F93EA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Решение готовится в двух экземплярах, один из которых выдаются заявителю.</w:t>
      </w:r>
    </w:p>
    <w:p w14:paraId="28E6680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Консультант не позднее, чем три рабочих дня со дня подписания признания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 или об отказе в таком решении посредством телефонной связи уведомляет заявителя о результате предоставления муниципальной услуги, а также о необходимости получения решения о предоставлении или не предоставлении муниципальной услуги в таком согласовании в течение трех дней.</w:t>
      </w:r>
    </w:p>
    <w:p w14:paraId="2A31FE6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Признания помещений жилыми помещениями, жилых помещений пригодными (непригодными) для проживания и многоквартирных домов аварийными и подлежащими сносу или реконструкции или об отказе в таком признании регистрируются в журнале входящей и исходящей корреспонденции.</w:t>
      </w:r>
    </w:p>
    <w:p w14:paraId="5AF9AD2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 случае неявки заявителя в течение времени, указанного консультантом отдела для получения результата предоставления муниципальной услуги, а также в случае отсутствия возможности уведомления заявителя посредством телефонной связи по истечении трех дней с даты получения консультантом отдела результата предоставления муниципальной услуги документы направляются консультантом отдела заявителю по почте заказным письмом с уведомлением о вручении.</w:t>
      </w:r>
    </w:p>
    <w:p w14:paraId="3774950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Максимальный срок исполнения данной административной процедуры составляет 15 дней со дня принятия решения о согласовании переустройства и (или) перепланировки жилого помещения или об отказе в таком согласовании.</w:t>
      </w:r>
    </w:p>
    <w:p w14:paraId="0E86CC1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644F98CB" w14:textId="77777777" w:rsidR="00CD4E0E" w:rsidRPr="00086B75" w:rsidRDefault="00CD4E0E" w:rsidP="00CD4E0E">
      <w:pPr>
        <w:widowControl w:val="0"/>
        <w:spacing w:after="0" w:line="240" w:lineRule="auto"/>
        <w:ind w:firstLine="709"/>
        <w:jc w:val="both"/>
        <w:rPr>
          <w:rFonts w:ascii="Times New Roman" w:hAnsi="Times New Roman" w:cs="Times New Roman"/>
          <w:b/>
          <w:bCs/>
          <w:sz w:val="28"/>
          <w:szCs w:val="28"/>
        </w:rPr>
      </w:pPr>
      <w:r w:rsidRPr="00086B75">
        <w:rPr>
          <w:rFonts w:ascii="Times New Roman" w:hAnsi="Times New Roman" w:cs="Times New Roman"/>
          <w:b/>
          <w:bCs/>
          <w:sz w:val="28"/>
          <w:szCs w:val="28"/>
        </w:rPr>
        <w:t>4. ПОРЯДОК И ФОРМЫ КОНТРОЛЯ ЗА ПРЕДОСТАВЛЕНИЕМ МУНИЦИПАЛЬНОЙ УСЛУГИ</w:t>
      </w:r>
    </w:p>
    <w:p w14:paraId="5CA57DCF" w14:textId="77777777" w:rsidR="00CD4E0E" w:rsidRPr="00086B75" w:rsidRDefault="00CD4E0E" w:rsidP="00CD4E0E">
      <w:pPr>
        <w:widowControl w:val="0"/>
        <w:spacing w:after="0" w:line="240" w:lineRule="auto"/>
        <w:ind w:firstLine="709"/>
        <w:jc w:val="both"/>
        <w:rPr>
          <w:rFonts w:ascii="Times New Roman" w:hAnsi="Times New Roman" w:cs="Times New Roman"/>
          <w:b/>
          <w:bCs/>
          <w:sz w:val="28"/>
          <w:szCs w:val="28"/>
        </w:rPr>
      </w:pPr>
    </w:p>
    <w:p w14:paraId="53D854C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Порядок осуществления текущего контроля</w:t>
      </w:r>
    </w:p>
    <w:p w14:paraId="2D39235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4.1. Текущий контроль за соблюдением последовательности действий, определенных административными процедурами за предоставлением муниципальной услуги, и принятием решений консультантами отдела осуществляется должностными лицами, ответственными за организацию работы по предоставлению муниципальной услуги в соответствии с их должностными регламентами.</w:t>
      </w:r>
    </w:p>
    <w:p w14:paraId="040CD02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Саратовской области.</w:t>
      </w:r>
    </w:p>
    <w:p w14:paraId="7A99B643" w14:textId="77777777" w:rsidR="00CD4E0E" w:rsidRPr="00086B75" w:rsidRDefault="00CD4E0E" w:rsidP="00574C67">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4.2. Текущий контроль осуществляется должностными лицами администрации постоянно.</w:t>
      </w:r>
    </w:p>
    <w:p w14:paraId="75F2299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14:paraId="66326C6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4.3. Проверки полноты и качества предоставления муниципальной услуги осуществляются на основании распоряжений администрации.</w:t>
      </w:r>
    </w:p>
    <w:p w14:paraId="3776AB6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4.4. Проверки могут быть плановыми (осуществляться на основании годовых планов работы администрации) и внеплановыми (по конкретному обращению заявителя).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14:paraId="5E9B4AE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4.5. Периодичность осуществления текущего контроля устанавливается главой администрации муниципального района.</w:t>
      </w:r>
    </w:p>
    <w:p w14:paraId="0695D67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3D5061F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14:paraId="4FCA8A4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4.6. Ответственность консультантов администрации, осуществляющих предоставление муниципальной услуги, определяется в их должностных регламентах.</w:t>
      </w:r>
    </w:p>
    <w:p w14:paraId="2826DDC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 результатам контроля, в случае выявления нарушений прав заявителей, требований регламента или иных нормативных правовых актов, регламентирующих предоставление муниципальной услуги, глава администрации принимает меры по наложению дисциплинарного взыскания. Заявители информируются в установленном законом порядке.</w:t>
      </w:r>
    </w:p>
    <w:p w14:paraId="76178A16" w14:textId="77777777" w:rsidR="00CD4E0E" w:rsidRPr="00086B75" w:rsidRDefault="00574C67" w:rsidP="00574C67">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4.7. </w:t>
      </w:r>
      <w:r w:rsidR="00CD4E0E" w:rsidRPr="00086B75">
        <w:rPr>
          <w:rFonts w:ascii="Times New Roman" w:hAnsi="Times New Roman" w:cs="Times New Roman"/>
          <w:sz w:val="28"/>
          <w:szCs w:val="28"/>
        </w:rPr>
        <w:t>Должностные лица администрации несут персональную ответственность за соблюдение требований регламента, за осуществляемые действия (бездействие) и принимаемые решения в ходе предоставления муниципальной услуги.</w:t>
      </w:r>
    </w:p>
    <w:p w14:paraId="001969E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Порядок и формы контроля за предоставлением муниципальной услуги со стороны граждан, их объединений и организаций</w:t>
      </w:r>
    </w:p>
    <w:p w14:paraId="6A016D5B" w14:textId="77777777" w:rsidR="00CD4E0E" w:rsidRPr="00086B75" w:rsidRDefault="00CD4E0E" w:rsidP="00CD4E0E">
      <w:pPr>
        <w:widowControl w:val="0"/>
        <w:spacing w:after="0" w:line="240" w:lineRule="auto"/>
        <w:ind w:firstLine="709"/>
        <w:jc w:val="both"/>
        <w:rPr>
          <w:rFonts w:ascii="Times New Roman" w:hAnsi="Times New Roman" w:cs="Times New Roman"/>
          <w:b/>
          <w:bCs/>
          <w:sz w:val="28"/>
          <w:szCs w:val="28"/>
        </w:rPr>
      </w:pPr>
      <w:r w:rsidRPr="00086B75">
        <w:rPr>
          <w:rFonts w:ascii="Times New Roman" w:hAnsi="Times New Roman" w:cs="Times New Roman"/>
          <w:sz w:val="28"/>
          <w:szCs w:val="28"/>
        </w:rPr>
        <w:t>4.8. Контроль за предоставлением муниципальной услуги со стороны граждан, их объединений и организаций осуществляется путем получения информации о наличии в действиях (бездействии) ответственных должностных лиц администрации, а также в принимаемых ими решениях нарушений положений регламента и иных нормативных правовых актов, устанавливающих требования к предоставлению муниципальной услуги.</w:t>
      </w:r>
      <w:r w:rsidRPr="00086B75">
        <w:rPr>
          <w:rFonts w:ascii="Times New Roman" w:hAnsi="Times New Roman" w:cs="Times New Roman"/>
          <w:b/>
          <w:bCs/>
          <w:sz w:val="28"/>
          <w:szCs w:val="28"/>
        </w:rPr>
        <w:t xml:space="preserve"> </w:t>
      </w:r>
    </w:p>
    <w:p w14:paraId="53CD281B" w14:textId="77777777" w:rsidR="00CD4E0E" w:rsidRPr="00086B75" w:rsidRDefault="00CD4E0E" w:rsidP="00CD4E0E">
      <w:pPr>
        <w:widowControl w:val="0"/>
        <w:spacing w:after="0" w:line="240" w:lineRule="auto"/>
        <w:ind w:firstLine="709"/>
        <w:jc w:val="both"/>
        <w:rPr>
          <w:rFonts w:ascii="Times New Roman" w:hAnsi="Times New Roman" w:cs="Times New Roman"/>
          <w:b/>
          <w:bCs/>
          <w:sz w:val="28"/>
          <w:szCs w:val="28"/>
        </w:rPr>
      </w:pPr>
    </w:p>
    <w:p w14:paraId="00887871" w14:textId="77777777" w:rsidR="00CD4E0E" w:rsidRPr="00086B75" w:rsidRDefault="00574C67" w:rsidP="00CD4E0E">
      <w:pPr>
        <w:widowControl w:val="0"/>
        <w:spacing w:after="0" w:line="240" w:lineRule="auto"/>
        <w:ind w:firstLine="709"/>
        <w:jc w:val="both"/>
        <w:rPr>
          <w:rFonts w:ascii="Times New Roman" w:hAnsi="Times New Roman" w:cs="Times New Roman"/>
          <w:b/>
          <w:sz w:val="28"/>
          <w:szCs w:val="28"/>
        </w:rPr>
      </w:pPr>
      <w:r w:rsidRPr="00086B75">
        <w:rPr>
          <w:rFonts w:ascii="Times New Roman" w:hAnsi="Times New Roman" w:cs="Times New Roman"/>
          <w:b/>
          <w:bCs/>
          <w:sz w:val="28"/>
          <w:szCs w:val="28"/>
        </w:rPr>
        <w:t xml:space="preserve">5. </w:t>
      </w:r>
      <w:r w:rsidR="00CD4E0E" w:rsidRPr="00086B75">
        <w:rPr>
          <w:rFonts w:ascii="Times New Roman" w:hAnsi="Times New Roman" w:cs="Times New Roman"/>
          <w:b/>
          <w:sz w:val="28"/>
          <w:szCs w:val="28"/>
        </w:rPr>
        <w:t>ПОРЯДОК ДОСУДЕБНОГО (ВНЕСУДЕБНОГО) ОБЖАЛОВАНИЯ РЕШЕНИЙ И ДЕЙСТВИЙ (БЕЗДЕЙСТВИЯ) ОРГАНА, ПРЕДОСТАВЛЯЮЩЕГО МУНИЦИПАЛЬНУЮ УСЛУГУ,</w:t>
      </w:r>
    </w:p>
    <w:p w14:paraId="0E81385B" w14:textId="77777777" w:rsidR="00CD4E0E" w:rsidRPr="00086B75" w:rsidRDefault="00CD4E0E" w:rsidP="00CD4E0E">
      <w:pPr>
        <w:widowControl w:val="0"/>
        <w:spacing w:after="0" w:line="240" w:lineRule="auto"/>
        <w:ind w:firstLine="709"/>
        <w:jc w:val="both"/>
        <w:rPr>
          <w:rFonts w:ascii="Times New Roman" w:hAnsi="Times New Roman" w:cs="Times New Roman"/>
          <w:b/>
          <w:sz w:val="28"/>
          <w:szCs w:val="28"/>
        </w:rPr>
      </w:pPr>
      <w:r w:rsidRPr="00086B75">
        <w:rPr>
          <w:rFonts w:ascii="Times New Roman" w:hAnsi="Times New Roman" w:cs="Times New Roman"/>
          <w:b/>
          <w:sz w:val="28"/>
          <w:szCs w:val="28"/>
        </w:rPr>
        <w:t>А ТАКЖЕ ЕГО ДОЛЖНОСТНЫХ ЛИЦ</w:t>
      </w:r>
    </w:p>
    <w:p w14:paraId="0E5BC27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7140388A" w14:textId="77777777" w:rsidR="00CD4E0E" w:rsidRPr="00086B75" w:rsidRDefault="00CD4E0E" w:rsidP="00574C67">
      <w:pPr>
        <w:widowControl w:val="0"/>
        <w:spacing w:after="0" w:line="240" w:lineRule="auto"/>
        <w:jc w:val="both"/>
        <w:rPr>
          <w:rFonts w:ascii="Times New Roman" w:hAnsi="Times New Roman" w:cs="Times New Roman"/>
          <w:sz w:val="28"/>
          <w:szCs w:val="28"/>
        </w:rPr>
      </w:pPr>
      <w:r w:rsidRPr="00086B75">
        <w:rPr>
          <w:rFonts w:ascii="Times New Roman" w:hAnsi="Times New Roman" w:cs="Times New Roman"/>
          <w:sz w:val="28"/>
          <w:szCs w:val="28"/>
        </w:rPr>
        <w:t>Информация для заявителей об их праве на досудебное(внесудебное) обжалование действий (бездействия) и решений,</w:t>
      </w:r>
      <w:r w:rsidR="00574C67" w:rsidRPr="00086B75">
        <w:rPr>
          <w:rFonts w:ascii="Times New Roman" w:hAnsi="Times New Roman" w:cs="Times New Roman"/>
          <w:sz w:val="28"/>
          <w:szCs w:val="28"/>
        </w:rPr>
        <w:t xml:space="preserve"> </w:t>
      </w:r>
      <w:r w:rsidRPr="00086B75">
        <w:rPr>
          <w:rFonts w:ascii="Times New Roman" w:hAnsi="Times New Roman" w:cs="Times New Roman"/>
          <w:sz w:val="28"/>
          <w:szCs w:val="28"/>
        </w:rPr>
        <w:t>принятых (осуществляемых) в ходе предоставления</w:t>
      </w:r>
      <w:r w:rsidR="00574C67" w:rsidRPr="00086B75">
        <w:rPr>
          <w:rFonts w:ascii="Times New Roman" w:hAnsi="Times New Roman" w:cs="Times New Roman"/>
          <w:sz w:val="28"/>
          <w:szCs w:val="28"/>
        </w:rPr>
        <w:t xml:space="preserve"> </w:t>
      </w:r>
      <w:r w:rsidRPr="00086B75">
        <w:rPr>
          <w:rFonts w:ascii="Times New Roman" w:hAnsi="Times New Roman" w:cs="Times New Roman"/>
          <w:sz w:val="28"/>
          <w:szCs w:val="28"/>
        </w:rPr>
        <w:t>муниципальной услуги</w:t>
      </w:r>
    </w:p>
    <w:p w14:paraId="47C5FE8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5.1. В случае нарушения прав заявителей они вправе обжаловать решения, действия (бездействие) администрации, его должностных лиц во внесудебном или судебном порядке.</w:t>
      </w:r>
    </w:p>
    <w:p w14:paraId="11C1808B" w14:textId="77777777" w:rsidR="00CD4E0E" w:rsidRPr="00086B75" w:rsidRDefault="00CD4E0E" w:rsidP="00574C67">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5.2. Решения, действия (бездействие) администрации, его должностных лиц, муниципальных служащих, участвующих в предоставлении муниципальной услуги, могут быть обжалованы заявителем в досудебном (внесудебном) порядке.</w:t>
      </w:r>
    </w:p>
    <w:p w14:paraId="476D1AA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Предмет досудебного (внесудебного) обжалования</w:t>
      </w:r>
    </w:p>
    <w:p w14:paraId="3FA36CE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5.3. Заявитель может обратиться с жалобой, в том числе в следующих случаях:</w:t>
      </w:r>
    </w:p>
    <w:p w14:paraId="7B96A32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а) нарушение срока регистрации запроса заявителя о предоставлении муниципальной услуги;</w:t>
      </w:r>
    </w:p>
    <w:p w14:paraId="5CFDEDF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б) нарушение срока предоставления муниципальной услуги;</w:t>
      </w:r>
    </w:p>
    <w:p w14:paraId="149E7AF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для предоставления муниципальной услуги;</w:t>
      </w:r>
    </w:p>
    <w:p w14:paraId="1EDF261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для предоставления муниципальной услуги, у заявителя;</w:t>
      </w:r>
    </w:p>
    <w:p w14:paraId="71C56FE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д) отказ в предоставлении муниципальной услуги, если основания отказа не предусмотрены законодательством Российской Федерации, нормативными правовыми актами субъектов Российской Федерации;</w:t>
      </w:r>
    </w:p>
    <w:p w14:paraId="3E632DE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w:t>
      </w:r>
    </w:p>
    <w:p w14:paraId="7DE43B3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ж)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сроков, установленных настоящим административным регламентом.</w:t>
      </w:r>
    </w:p>
    <w:p w14:paraId="37BFF64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5A58119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Исчерпывающий перечень оснований</w:t>
      </w:r>
    </w:p>
    <w:p w14:paraId="7FA74A6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для приостановления рассмотрения жалобы и случаев,</w:t>
      </w:r>
    </w:p>
    <w:p w14:paraId="4FDE6A5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 которых ответ на жалобу не дается</w:t>
      </w:r>
    </w:p>
    <w:p w14:paraId="22A2A7D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550D658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5.4. Оснований для приостановления рассмотрения жалобы не установлено.</w:t>
      </w:r>
    </w:p>
    <w:p w14:paraId="7DFBD88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5.5. Администрация вправе оставить жалобу без ответа в следующих случаях:</w:t>
      </w:r>
    </w:p>
    <w:p w14:paraId="41ADDA7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14:paraId="45A35FD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27A0E66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62B36D0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Основания для начала процедуры досудебного</w:t>
      </w:r>
    </w:p>
    <w:p w14:paraId="1869C80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(внесудебного) обжалования</w:t>
      </w:r>
    </w:p>
    <w:p w14:paraId="2D2BC0B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028DC05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5.6. Основанием для начала процедуры досудебного (внесудебного) обжалования является обращение заявителя или его законного представителя с требованием о восстановлении или защите нарушенных прав или законных интересов заявителя администрацией, его должностным лицом, муниципальным служащим при предоставлении ими муниципальной услуги (далее - жалоба).</w:t>
      </w:r>
    </w:p>
    <w:p w14:paraId="1319A85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5.7. Жалоба должна содержать:</w:t>
      </w:r>
    </w:p>
    <w:p w14:paraId="5A5C1BC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 наименование органа местного самоуправления, должности должностного лица администрации, специалиста администрации, решения и действия (бездействие) которых обжалуются;</w:t>
      </w:r>
    </w:p>
    <w:p w14:paraId="1AA269A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3BCD72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 сведения об обжалуемых решениях и действиях (бездействии) администрации, должностного лица либо консультанта администрации;</w:t>
      </w:r>
    </w:p>
    <w:p w14:paraId="5E96F40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главы муниципального района, должностного лица либо консультанта администрации.</w:t>
      </w:r>
    </w:p>
    <w:p w14:paraId="601D340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14:paraId="5B617E7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463E064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Право заявителя на получение информации и документов,</w:t>
      </w:r>
    </w:p>
    <w:p w14:paraId="5483CA9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необходимых для обоснования и рассмотрения</w:t>
      </w:r>
    </w:p>
    <w:p w14:paraId="5EFF621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жалобы (претензии)</w:t>
      </w:r>
    </w:p>
    <w:p w14:paraId="0663BDE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5.8. Заявитель имеет право на получение информации и документов, необходимых для обоснования и рассмотрения жалобы.</w:t>
      </w:r>
    </w:p>
    <w:p w14:paraId="3B79898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Предоставление информации и документов, необходимых для обоснования и рассмотрения жалобы, осуществляется в соответствии с требованиями настоящего административного регламента.</w:t>
      </w:r>
    </w:p>
    <w:p w14:paraId="409D0F5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6462C25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Органы и должностные лица,</w:t>
      </w:r>
    </w:p>
    <w:p w14:paraId="3BC66AD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которым может быть направлена жалоба (претензия)</w:t>
      </w:r>
    </w:p>
    <w:p w14:paraId="45FE38F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заявителя в досудебном (внесудебном) порядке</w:t>
      </w:r>
    </w:p>
    <w:p w14:paraId="44DB1FC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2560332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5.9. Жалоба подается в администрацию на имя главы муниципального района в письменной форме, в том числе при личном приеме заявителя, или в электронном виде.</w:t>
      </w:r>
    </w:p>
    <w:p w14:paraId="76960DD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5.10. Прием жалоб в письменной форме осуществляется по адресу, предусмотренному пунктом 1.3. настоящего административного регламента.</w:t>
      </w:r>
    </w:p>
    <w:p w14:paraId="759CF7C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Прием жалоб осуществляется в соответствии с режимом работы администрации, предусмотренным пунктом 1.3. настоящего административного регламента. Время приема жалобы специалистом администрации  не должно превышать 15 минут.</w:t>
      </w:r>
    </w:p>
    <w:p w14:paraId="21DB241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5.11.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6F04CEF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5.12.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2683B0B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а) оформленная в соответствии с законодательством Российской Федерации доверенность (для физических лиц);</w:t>
      </w:r>
    </w:p>
    <w:p w14:paraId="251E588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1837384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197660E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5.13. В электронном виде жалоба может быть подана заявителем посредством:</w:t>
      </w:r>
    </w:p>
    <w:p w14:paraId="6D70030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а) сайта администрации </w:t>
      </w:r>
      <w:hyperlink r:id="rId11" w:history="1">
        <w:r w:rsidRPr="00086B75">
          <w:rPr>
            <w:rFonts w:ascii="Times New Roman" w:hAnsi="Times New Roman" w:cs="Times New Roman"/>
            <w:sz w:val="28"/>
            <w:szCs w:val="28"/>
          </w:rPr>
          <w:t>http://hvalynsk.sarmo.ru/</w:t>
        </w:r>
      </w:hyperlink>
      <w:r w:rsidRPr="00086B75">
        <w:rPr>
          <w:rFonts w:ascii="Times New Roman" w:hAnsi="Times New Roman" w:cs="Times New Roman"/>
          <w:sz w:val="28"/>
          <w:szCs w:val="28"/>
        </w:rPr>
        <w:t>, в информационно-телекоммуникационной сети "Интернет";</w:t>
      </w:r>
    </w:p>
    <w:p w14:paraId="7D30716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б) электронной почты по адресу: (</w:t>
      </w:r>
      <w:hyperlink r:id="rId12" w:history="1">
        <w:r w:rsidRPr="00086B75">
          <w:rPr>
            <w:rFonts w:ascii="Times New Roman" w:hAnsi="Times New Roman" w:cs="Times New Roman"/>
            <w:sz w:val="28"/>
            <w:szCs w:val="28"/>
          </w:rPr>
          <w:t>construct412780@mail.ru</w:t>
        </w:r>
      </w:hyperlink>
      <w:r w:rsidRPr="00086B75">
        <w:rPr>
          <w:rFonts w:ascii="Times New Roman" w:hAnsi="Times New Roman" w:cs="Times New Roman"/>
          <w:sz w:val="28"/>
          <w:szCs w:val="28"/>
        </w:rPr>
        <w:t>);</w:t>
      </w:r>
    </w:p>
    <w:p w14:paraId="467BDBE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 Единого портала государственных и муниципальных услуг (функций)/ регионального портала государственных и муниципальных услуг (функций) (http://www.gosuslugi.rU/http://64.gosuslugi.ru/).</w:t>
      </w:r>
    </w:p>
    <w:p w14:paraId="18B10D0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При подаче жалобы в электронном виде документы, указанные в пункте 5.12.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5B4CCD8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5.14. Жалоба, поступившая в администрацию, подлежит рассмотрению главой муниципального района, а в период его отсутствия лицом, его замещающим.</w:t>
      </w:r>
    </w:p>
    <w:p w14:paraId="2C74CE8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5.16. В случае если в администрацию подана жалоба, принятие решения по которой не входит в компетенцию администрации, в течение 3 рабочих дней со дня регистрации такой жалобы администрация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14:paraId="1823731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5.17. Жалоба может быть подана заявителем через МФЦ. При поступлении МФЦ обеспечивает ее передачу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14:paraId="2302609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При этом срок рассмотрения жалобы исчисляется со дня регистрации жалобы в администрации.</w:t>
      </w:r>
    </w:p>
    <w:p w14:paraId="2D3F6B2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Положения настоящего пункта административного регламента применяются со дня вступления в силу соглашения о взаимодействии между администрацией и МФЦ, подлежащего заключению администрацией в обязательном порядке в случае создания на территории Хвалынского муниципального района Саратовской области представительства МФЦ, уполномоченного на прием жалоб на решения, действия (бездействие) органов местного самоуправления муниципального района, их должностных лиц, муниципальных служащих, предоставляющих государственные и муниципальные услуги.</w:t>
      </w:r>
    </w:p>
    <w:p w14:paraId="74FE6DC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5.18. Администрация обеспечивает:</w:t>
      </w:r>
    </w:p>
    <w:p w14:paraId="5FC6C82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а) оснащение мест приема жалоб;</w:t>
      </w:r>
    </w:p>
    <w:p w14:paraId="67FA78D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б) информирование заявителей о порядке обжалования решений и действий (бездействия) администрации, его должностных лиц, муниципальных служащих посредством размещения информации на стендах в местах предоставления муниципальной услуги, на сайте администрации, на Едином портале государственных и муниципальных услуг (функций);</w:t>
      </w:r>
    </w:p>
    <w:p w14:paraId="0EFA615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 консультирование заявителей о порядке обжалования решений и действий (бездействия) администрации, его должностных лиц, муниципальных служащих, в том числе по телефону, электронной почте, при личном приеме;</w:t>
      </w:r>
    </w:p>
    <w:p w14:paraId="367517E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г) заключение соглашений о взаимодействии в части осуществления МФЦ приема жалоб и выдачи заявителям результатов рассмотрения жалоб, при условии создания на территории района представительства таких МФЦ;</w:t>
      </w:r>
    </w:p>
    <w:p w14:paraId="4522D5D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д) формирование отчетности о полученных и рассмотренных жалобах (в том числе о количестве удовлетворенных и неудовлетворенных жалоб).</w:t>
      </w:r>
    </w:p>
    <w:p w14:paraId="647208D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05CA36B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Сроки рассмотрения жалобы</w:t>
      </w:r>
    </w:p>
    <w:p w14:paraId="39A1C1B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0D90EB3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5.20. Жалоба, поступившая в администрацию, подлежит регистрации не позднее следующего рабочего дня со дня ее поступления. Жалоба подлежит рассмотрению главой муниципального района (или лицом его замещающим) в течение пятнадцати рабочих дней со дня ее регистрации, а в случае обжалования отказа 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
    <w:p w14:paraId="0B9C41C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0494038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Результат досудебного (внесудебного) обжалования</w:t>
      </w:r>
    </w:p>
    <w:p w14:paraId="3D58072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7517CE2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5.21. По результатам рассмотрения жалобы администрация принимает одно из следующих решений:</w:t>
      </w:r>
    </w:p>
    <w:p w14:paraId="2D4C2CE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 удовлетворяет жалобу, в том числе в форме отмены принятого в результате предоставления муниципальной услуги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а также в иных формах;</w:t>
      </w:r>
    </w:p>
    <w:p w14:paraId="5E6323B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 отказывает в удовлетворении жалобы.</w:t>
      </w:r>
    </w:p>
    <w:p w14:paraId="1C5EB54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Администрация отказывает в удовлетворении жалобы в следующих случаях:</w:t>
      </w:r>
    </w:p>
    <w:p w14:paraId="785CE6F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14:paraId="1F1575D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14:paraId="15565FF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 наличие решения по жалобе, принятого ранее в отношении того же заявителя и по тому же предмету жалобы.</w:t>
      </w:r>
    </w:p>
    <w:p w14:paraId="2DAD778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Кроме того, не подлежит удовлетворению жалоба, в ходе рассмотрения которой нарушения законодательства в действиях (бездействии) администрации, должностных лиц, муниципального служащего, а также несоответствия законодательству принимаемых ими решений при предоставлении муниципальной услуги не установлены.</w:t>
      </w:r>
    </w:p>
    <w:p w14:paraId="72CF513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Решение об удовлетворении жалобы (отказе в удовлетворении жалобы) оформляется распоряжением администрации.</w:t>
      </w:r>
    </w:p>
    <w:p w14:paraId="166C207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14:paraId="4D25915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5.22. Не позднее дня, следующего за днем принятия решения, предусмотренного пунктом 5.21 настоящего административного регламента, заявителю в письменной форме и по желанию заявителя в электронной форме направляется ответ по результатам рассмотрения жалобы.</w:t>
      </w:r>
    </w:p>
    <w:p w14:paraId="3545FEA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5.23. В ответе по результатам рассмотрения жалобы указываются:</w:t>
      </w:r>
    </w:p>
    <w:p w14:paraId="594798D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14:paraId="2ABF958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б) номер, дата, место принятия решения, включая сведения о должностном лице, решение или действие (бездействие) которого обжалуется;</w:t>
      </w:r>
    </w:p>
    <w:p w14:paraId="12D8F81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в) фамилия, имя, отчество (при наличии) или наименование заявителя;</w:t>
      </w:r>
    </w:p>
    <w:p w14:paraId="28B2A19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г) основания для принятия решения по жалобе;</w:t>
      </w:r>
    </w:p>
    <w:p w14:paraId="67ECD9E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д) принятое по жалобе решение;</w:t>
      </w:r>
    </w:p>
    <w:p w14:paraId="0470E69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7A4AD6A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ж) сведения о порядке обжалования принятого по жалобе решения.</w:t>
      </w:r>
    </w:p>
    <w:p w14:paraId="24193CB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5.24. Ответ по результатам рассмотрения жалобы подписывается главой муниципального района (лицом его замещающим).</w:t>
      </w:r>
    </w:p>
    <w:p w14:paraId="773B7BD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5.25.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3" w:history="1">
        <w:r w:rsidRPr="00086B75">
          <w:rPr>
            <w:rFonts w:ascii="Times New Roman" w:hAnsi="Times New Roman" w:cs="Times New Roman"/>
            <w:sz w:val="28"/>
            <w:szCs w:val="28"/>
          </w:rPr>
          <w:t>статьей 5.63</w:t>
        </w:r>
      </w:hyperlink>
      <w:r w:rsidRPr="00086B75">
        <w:rPr>
          <w:rFonts w:ascii="Times New Roman" w:hAnsi="Times New Roman" w:cs="Times New Roman"/>
          <w:sz w:val="28"/>
          <w:szCs w:val="28"/>
        </w:rP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14:paraId="4009EF5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5830DF7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65F9847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305A9CF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1F44BF9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2B76FA7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0E7395A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0341DDA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10E0EDF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2014F8B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5F965DD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269C023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4A0EA9EA"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2F9941F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2585416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042BED7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24425D54" w14:textId="77777777" w:rsidR="00CD4E0E" w:rsidRPr="00086B75" w:rsidRDefault="00CD4E0E" w:rsidP="00CD4E0E">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br w:type="page"/>
      </w:r>
      <w:r w:rsidR="00086B75">
        <w:rPr>
          <w:rFonts w:ascii="Times New Roman" w:hAnsi="Times New Roman" w:cs="Times New Roman"/>
          <w:sz w:val="28"/>
          <w:szCs w:val="28"/>
        </w:rPr>
        <w:t>Приложение № 1</w:t>
      </w:r>
    </w:p>
    <w:p w14:paraId="21032A99" w14:textId="77777777" w:rsidR="00CD4E0E" w:rsidRPr="00086B75" w:rsidRDefault="00CD4E0E" w:rsidP="00CD4E0E">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к Административному регламенту</w:t>
      </w:r>
    </w:p>
    <w:p w14:paraId="1185E336" w14:textId="77777777" w:rsidR="00CD4E0E" w:rsidRPr="00086B75" w:rsidRDefault="00CD4E0E" w:rsidP="00CD4E0E">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предоставления муниципальной услуги</w:t>
      </w:r>
    </w:p>
    <w:p w14:paraId="586A47DC" w14:textId="77777777" w:rsidR="00CD4E0E" w:rsidRPr="00086B75" w:rsidRDefault="00CD4E0E" w:rsidP="00CD4E0E">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 xml:space="preserve">«Признание жилого помещения </w:t>
      </w:r>
    </w:p>
    <w:p w14:paraId="0053BA70" w14:textId="77777777" w:rsidR="00CD4E0E" w:rsidRPr="00086B75" w:rsidRDefault="00CD4E0E" w:rsidP="00CD4E0E">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 xml:space="preserve">непригодным для проживания и </w:t>
      </w:r>
    </w:p>
    <w:p w14:paraId="2724034D" w14:textId="77777777" w:rsidR="00CD4E0E" w:rsidRPr="00086B75" w:rsidRDefault="00CD4E0E" w:rsidP="00CD4E0E">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многоквартирного дома аварийным и</w:t>
      </w:r>
    </w:p>
    <w:p w14:paraId="2B9F65AF" w14:textId="77777777" w:rsidR="00CD4E0E" w:rsidRPr="00086B75" w:rsidRDefault="00CD4E0E" w:rsidP="00CD4E0E">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 xml:space="preserve"> подлежащим сносу или реконструкции»</w:t>
      </w:r>
    </w:p>
    <w:p w14:paraId="1D0CC218"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0D7ECC3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Блок-схема последовательности действий при предоставлении муниципальной услуги «Признание жилого помещения непригодным для проживания и многоквартирного дома аварийным и подлежащим сносу или реконструкции»</w:t>
      </w:r>
    </w:p>
    <w:p w14:paraId="546C337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56002B62" w14:textId="4A8ACA78" w:rsidR="00CD4E0E" w:rsidRPr="00086B75" w:rsidRDefault="001A2301" w:rsidP="00CD4E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1A78E7DC" wp14:editId="1D1F0836">
                <wp:simplePos x="0" y="0"/>
                <wp:positionH relativeFrom="column">
                  <wp:posOffset>180340</wp:posOffset>
                </wp:positionH>
                <wp:positionV relativeFrom="paragraph">
                  <wp:posOffset>39370</wp:posOffset>
                </wp:positionV>
                <wp:extent cx="6057900" cy="505460"/>
                <wp:effectExtent l="8890" t="10795" r="10160" b="7620"/>
                <wp:wrapNone/>
                <wp:docPr id="1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505460"/>
                        </a:xfrm>
                        <a:prstGeom prst="rect">
                          <a:avLst/>
                        </a:prstGeom>
                        <a:solidFill>
                          <a:srgbClr val="FFFFFF"/>
                        </a:solidFill>
                        <a:ln w="9525">
                          <a:solidFill>
                            <a:srgbClr val="000000"/>
                          </a:solidFill>
                          <a:miter lim="800000"/>
                          <a:headEnd/>
                          <a:tailEnd/>
                        </a:ln>
                      </wps:spPr>
                      <wps:txbx>
                        <w:txbxContent>
                          <w:p w14:paraId="6951CAD7"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прием и регистрация заявления</w:t>
                            </w:r>
                          </w:p>
                          <w:p w14:paraId="01DF91EC" w14:textId="77777777" w:rsidR="000D6429" w:rsidRPr="00EF2403" w:rsidRDefault="000D6429" w:rsidP="00CD4E0E">
                            <w:pPr>
                              <w:jc w:val="center"/>
                            </w:pPr>
                            <w:r w:rsidRPr="00EF2403">
                              <w:t xml:space="preserve"> </w:t>
                            </w:r>
                            <w:r w:rsidRPr="00EF2403">
                              <w:rPr>
                                <w:sz w:val="28"/>
                                <w:szCs w:val="28"/>
                              </w:rPr>
                              <w:t xml:space="preserve"> (в течение 1 рабочего дня)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8E7DC" id="_x0000_t202" coordsize="21600,21600" o:spt="202" path="m,l,21600r21600,l21600,xe">
                <v:stroke joinstyle="miter"/>
                <v:path gradientshapeok="t" o:connecttype="rect"/>
              </v:shapetype>
              <v:shape id="Text Box 5" o:spid="_x0000_s1026" type="#_x0000_t202" style="position:absolute;left:0;text-align:left;margin-left:14.2pt;margin-top:3.1pt;width:477pt;height:3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">
                <v:textbox>
                  <w:txbxContent>
                    <w:p w14:paraId="6951CAD7"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прием и регистрация заявления</w:t>
                      </w:r>
                    </w:p>
                    <w:p w14:paraId="01DF91EC" w14:textId="77777777" w:rsidR="000D6429" w:rsidRPr="00EF2403" w:rsidRDefault="000D6429" w:rsidP="00CD4E0E">
                      <w:pPr>
                        <w:jc w:val="center"/>
                      </w:pPr>
                      <w:r w:rsidRPr="00EF2403">
                        <w:t xml:space="preserve"> </w:t>
                      </w:r>
                      <w:r w:rsidRPr="00EF2403">
                        <w:rPr>
                          <w:sz w:val="28"/>
                          <w:szCs w:val="28"/>
                        </w:rPr>
                        <w:t xml:space="preserve"> (в течение 1 рабочего дня)</w:t>
                      </w:r>
                    </w:p>
                  </w:txbxContent>
                </v:textbox>
              </v:shape>
            </w:pict>
          </mc:Fallback>
        </mc:AlternateContent>
      </w:r>
    </w:p>
    <w:p w14:paraId="5F8D3AC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4815890A" w14:textId="6A1CCB6A" w:rsidR="00CD4E0E" w:rsidRPr="00086B75" w:rsidRDefault="001A2301" w:rsidP="00CD4E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2B639DE4" wp14:editId="3069E902">
                <wp:simplePos x="0" y="0"/>
                <wp:positionH relativeFrom="column">
                  <wp:posOffset>3086100</wp:posOffset>
                </wp:positionH>
                <wp:positionV relativeFrom="paragraph">
                  <wp:posOffset>106680</wp:posOffset>
                </wp:positionV>
                <wp:extent cx="0" cy="228600"/>
                <wp:effectExtent l="66675" t="20955" r="66675" b="26670"/>
                <wp:wrapNone/>
                <wp:docPr id="1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2AED8"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8.4pt" to="243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" strokeweight="2pt">
                <v:stroke endarrow="block"/>
              </v:line>
            </w:pict>
          </mc:Fallback>
        </mc:AlternateContent>
      </w:r>
    </w:p>
    <w:p w14:paraId="7D3711CE"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44B30F7C" w14:textId="17BF37A5" w:rsidR="00CD4E0E" w:rsidRPr="00086B75" w:rsidRDefault="001A2301" w:rsidP="00CD4E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27AD0BCC" wp14:editId="300054BA">
                <wp:simplePos x="0" y="0"/>
                <wp:positionH relativeFrom="column">
                  <wp:posOffset>114300</wp:posOffset>
                </wp:positionH>
                <wp:positionV relativeFrom="paragraph">
                  <wp:posOffset>43180</wp:posOffset>
                </wp:positionV>
                <wp:extent cx="6057900" cy="563880"/>
                <wp:effectExtent l="9525" t="5080" r="9525" b="12065"/>
                <wp:wrapNone/>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563880"/>
                        </a:xfrm>
                        <a:prstGeom prst="rect">
                          <a:avLst/>
                        </a:prstGeom>
                        <a:solidFill>
                          <a:srgbClr val="FFFFFF"/>
                        </a:solidFill>
                        <a:ln w="9525">
                          <a:solidFill>
                            <a:srgbClr val="000000"/>
                          </a:solidFill>
                          <a:miter lim="800000"/>
                          <a:headEnd/>
                          <a:tailEnd/>
                        </a:ln>
                      </wps:spPr>
                      <wps:txbx>
                        <w:txbxContent>
                          <w:p w14:paraId="5073B426"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 xml:space="preserve">рассмотрение заявлений </w:t>
                            </w:r>
                            <w:r w:rsidRPr="00CD4E0E">
                              <w:rPr>
                                <w:rFonts w:ascii="Times New Roman" w:hAnsi="Times New Roman" w:cs="Times New Roman"/>
                                <w:color w:val="FF0000"/>
                                <w:sz w:val="28"/>
                                <w:szCs w:val="28"/>
                              </w:rPr>
                              <w:t>главой Хвалынского муниципального района</w:t>
                            </w:r>
                            <w:r w:rsidRPr="00CD4E0E">
                              <w:rPr>
                                <w:rFonts w:ascii="Times New Roman" w:hAnsi="Times New Roman" w:cs="Times New Roman"/>
                                <w:sz w:val="28"/>
                                <w:szCs w:val="28"/>
                              </w:rPr>
                              <w:t>, направление заявлений консультанту отдела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D0BCC" id="Text Box 12" o:spid="_x0000_s1027" type="#_x0000_t202" style="position:absolute;left:0;text-align:left;margin-left:9pt;margin-top:3.4pt;width:477pt;height:4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">
                <v:textbox>
                  <w:txbxContent>
                    <w:p w14:paraId="5073B426"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 xml:space="preserve">рассмотрение заявлений </w:t>
                      </w:r>
                      <w:r w:rsidRPr="00CD4E0E">
                        <w:rPr>
                          <w:rFonts w:ascii="Times New Roman" w:hAnsi="Times New Roman" w:cs="Times New Roman"/>
                          <w:color w:val="FF0000"/>
                          <w:sz w:val="28"/>
                          <w:szCs w:val="28"/>
                        </w:rPr>
                        <w:t>главой Хвалынского муниципального района</w:t>
                      </w:r>
                      <w:r w:rsidRPr="00CD4E0E">
                        <w:rPr>
                          <w:rFonts w:ascii="Times New Roman" w:hAnsi="Times New Roman" w:cs="Times New Roman"/>
                          <w:sz w:val="28"/>
                          <w:szCs w:val="28"/>
                        </w:rPr>
                        <w:t>, направление заявлений консультанту отдела</w:t>
                      </w:r>
                    </w:p>
                  </w:txbxContent>
                </v:textbox>
              </v:shape>
            </w:pict>
          </mc:Fallback>
        </mc:AlternateContent>
      </w:r>
    </w:p>
    <w:p w14:paraId="2465E76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746C499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794F1B03" w14:textId="4D211177" w:rsidR="00CD4E0E" w:rsidRPr="00086B75" w:rsidRDefault="001A2301" w:rsidP="00CD4E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14:anchorId="34AA4E07" wp14:editId="452C3CB0">
                <wp:simplePos x="0" y="0"/>
                <wp:positionH relativeFrom="column">
                  <wp:posOffset>3086100</wp:posOffset>
                </wp:positionH>
                <wp:positionV relativeFrom="paragraph">
                  <wp:posOffset>31115</wp:posOffset>
                </wp:positionV>
                <wp:extent cx="0" cy="228600"/>
                <wp:effectExtent l="66675" t="21590" r="66675" b="26035"/>
                <wp:wrapNone/>
                <wp:docPr id="1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ACC470" id="Line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2.45pt" to="243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" strokeweight="2pt">
                <v:stroke endarrow="block"/>
              </v:line>
            </w:pict>
          </mc:Fallback>
        </mc:AlternateContent>
      </w:r>
    </w:p>
    <w:p w14:paraId="6ACC2C1C" w14:textId="2DC55000" w:rsidR="00CD4E0E" w:rsidRPr="00086B75" w:rsidRDefault="001A2301" w:rsidP="00CD4E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14:anchorId="04802FDF" wp14:editId="47E16AA6">
                <wp:simplePos x="0" y="0"/>
                <wp:positionH relativeFrom="column">
                  <wp:posOffset>228600</wp:posOffset>
                </wp:positionH>
                <wp:positionV relativeFrom="paragraph">
                  <wp:posOffset>113665</wp:posOffset>
                </wp:positionV>
                <wp:extent cx="6057900" cy="800100"/>
                <wp:effectExtent l="9525" t="8890" r="9525" b="10160"/>
                <wp:wrapNone/>
                <wp:docPr id="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00100"/>
                        </a:xfrm>
                        <a:prstGeom prst="rect">
                          <a:avLst/>
                        </a:prstGeom>
                        <a:solidFill>
                          <a:srgbClr val="FFFFFF"/>
                        </a:solidFill>
                        <a:ln w="9525">
                          <a:solidFill>
                            <a:srgbClr val="000000"/>
                          </a:solidFill>
                          <a:miter lim="800000"/>
                          <a:headEnd/>
                          <a:tailEnd/>
                        </a:ln>
                      </wps:spPr>
                      <wps:txbx>
                        <w:txbxContent>
                          <w:p w14:paraId="156B512B"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направление консультантом отдела, ответственным за предоставление муниципальной услуги,  представленных заявлений и приложений к ним в межведомственную комиссию Хвалынского муниципального района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02FDF" id="Text Box 13" o:spid="_x0000_s1028" type="#_x0000_t202" style="position:absolute;left:0;text-align:left;margin-left:18pt;margin-top:8.95pt;width:477pt;height:6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">
                <v:textbox>
                  <w:txbxContent>
                    <w:p w14:paraId="156B512B"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направление консультантом отдела, ответственным за предоставление муниципальной услуги,  представленных заявлений и приложений к ним в межведомственную комиссию Хвалынского муниципального района</w:t>
                      </w:r>
                    </w:p>
                  </w:txbxContent>
                </v:textbox>
              </v:shape>
            </w:pict>
          </mc:Fallback>
        </mc:AlternateContent>
      </w:r>
    </w:p>
    <w:p w14:paraId="35C52F46"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68B3691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45D2ACCF" w14:textId="389726DF" w:rsidR="00CD4E0E" w:rsidRPr="00086B75" w:rsidRDefault="001A2301" w:rsidP="00E0473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44B942DF" wp14:editId="2175A066">
                <wp:simplePos x="0" y="0"/>
                <wp:positionH relativeFrom="column">
                  <wp:posOffset>3086100</wp:posOffset>
                </wp:positionH>
                <wp:positionV relativeFrom="paragraph">
                  <wp:posOffset>2090420</wp:posOffset>
                </wp:positionV>
                <wp:extent cx="0" cy="228600"/>
                <wp:effectExtent l="66675" t="13970" r="66675" b="24130"/>
                <wp:wrapNone/>
                <wp:docPr id="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3E592" id="Line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64.6pt" to="243pt,18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" strokeweight="2pt">
                <v:stroke endarrow="block"/>
              </v:lin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12473C15" wp14:editId="4B66852D">
                <wp:simplePos x="0" y="0"/>
                <wp:positionH relativeFrom="column">
                  <wp:posOffset>228600</wp:posOffset>
                </wp:positionH>
                <wp:positionV relativeFrom="paragraph">
                  <wp:posOffset>1518920</wp:posOffset>
                </wp:positionV>
                <wp:extent cx="6057900" cy="571500"/>
                <wp:effectExtent l="9525" t="13970" r="9525" b="5080"/>
                <wp:wrapNone/>
                <wp:docPr id="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571500"/>
                        </a:xfrm>
                        <a:prstGeom prst="rect">
                          <a:avLst/>
                        </a:prstGeom>
                        <a:solidFill>
                          <a:srgbClr val="FFFFFF"/>
                        </a:solidFill>
                        <a:ln w="9525">
                          <a:solidFill>
                            <a:srgbClr val="000000"/>
                          </a:solidFill>
                          <a:miter lim="800000"/>
                          <a:headEnd/>
                          <a:tailEnd/>
                        </a:ln>
                      </wps:spPr>
                      <wps:txbx>
                        <w:txbxContent>
                          <w:p w14:paraId="42847DEA"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получение консультантом отдела, ответственным за предоставление муниципальной услуги, Решения межведомственной комиссии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73C15" id="Text Box 14" o:spid="_x0000_s1029" type="#_x0000_t202" style="position:absolute;left:0;text-align:left;margin-left:18pt;margin-top:119.6pt;width:477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">
                <v:textbox>
                  <w:txbxContent>
                    <w:p w14:paraId="42847DEA"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получение консультантом отдела, ответственным за предоставление муниципальной услуги, Решения межведомственной комиссии</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51D8A7A7" wp14:editId="2CAB00DB">
                <wp:simplePos x="0" y="0"/>
                <wp:positionH relativeFrom="column">
                  <wp:posOffset>3086100</wp:posOffset>
                </wp:positionH>
                <wp:positionV relativeFrom="paragraph">
                  <wp:posOffset>1275715</wp:posOffset>
                </wp:positionV>
                <wp:extent cx="0" cy="228600"/>
                <wp:effectExtent l="66675" t="18415" r="66675" b="2921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3E90C"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00.45pt" to="243pt,1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" strokeweight="2pt">
                <v:stroke endarrow="block"/>
              </v:lin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72576" behindDoc="0" locked="0" layoutInCell="1" allowOverlap="1" wp14:anchorId="7FA48A14" wp14:editId="1F693FD4">
                <wp:simplePos x="0" y="0"/>
                <wp:positionH relativeFrom="column">
                  <wp:posOffset>228600</wp:posOffset>
                </wp:positionH>
                <wp:positionV relativeFrom="paragraph">
                  <wp:posOffset>704215</wp:posOffset>
                </wp:positionV>
                <wp:extent cx="6057900" cy="571500"/>
                <wp:effectExtent l="9525" t="8890" r="9525" b="10160"/>
                <wp:wrapNone/>
                <wp:docPr id="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571500"/>
                        </a:xfrm>
                        <a:prstGeom prst="rect">
                          <a:avLst/>
                        </a:prstGeom>
                        <a:solidFill>
                          <a:srgbClr val="FFFFFF"/>
                        </a:solidFill>
                        <a:ln w="9525">
                          <a:solidFill>
                            <a:srgbClr val="000000"/>
                          </a:solidFill>
                          <a:miter lim="800000"/>
                          <a:headEnd/>
                          <a:tailEnd/>
                        </a:ln>
                      </wps:spPr>
                      <wps:txbx>
                        <w:txbxContent>
                          <w:p w14:paraId="64C32776"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Рассмотрение заявления гражданина о предоставлении муниципальной услуги в межведомственной комиссии либо об отказе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48A14" id="Text Box 15" o:spid="_x0000_s1030" type="#_x0000_t202" style="position:absolute;left:0;text-align:left;margin-left:18pt;margin-top:55.45pt;width:477pt;height: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">
                <v:textbox>
                  <w:txbxContent>
                    <w:p w14:paraId="64C32776"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Рассмотрение заявления гражданина о предоставлении муниципальной услуги в межведомственной комиссии либо об отказе</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66522E5B" wp14:editId="70DE4411">
                <wp:simplePos x="0" y="0"/>
                <wp:positionH relativeFrom="column">
                  <wp:posOffset>3086100</wp:posOffset>
                </wp:positionH>
                <wp:positionV relativeFrom="paragraph">
                  <wp:posOffset>475615</wp:posOffset>
                </wp:positionV>
                <wp:extent cx="0" cy="228600"/>
                <wp:effectExtent l="66675" t="18415" r="66675" b="2921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06D387" id="Line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37.45pt" to="243pt,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" strokeweight="2pt">
                <v:stroke endarrow="block"/>
              </v:line>
            </w:pict>
          </mc:Fallback>
        </mc:AlternateContent>
      </w:r>
      <w:r w:rsidR="00CD4E0E" w:rsidRPr="00086B75">
        <w:rPr>
          <w:rFonts w:ascii="Times New Roman" w:hAnsi="Times New Roman" w:cs="Times New Roman"/>
          <w:sz w:val="28"/>
          <w:szCs w:val="28"/>
        </w:rPr>
        <w:tab/>
      </w:r>
    </w:p>
    <w:p w14:paraId="3E3C4FCD" w14:textId="77777777" w:rsidR="00E04738" w:rsidRPr="00086B75" w:rsidRDefault="00E04738" w:rsidP="00E04738">
      <w:pPr>
        <w:widowControl w:val="0"/>
        <w:spacing w:after="0" w:line="240" w:lineRule="auto"/>
        <w:ind w:firstLine="709"/>
        <w:jc w:val="both"/>
        <w:rPr>
          <w:rFonts w:ascii="Times New Roman" w:hAnsi="Times New Roman" w:cs="Times New Roman"/>
          <w:sz w:val="28"/>
          <w:szCs w:val="28"/>
        </w:rPr>
      </w:pPr>
    </w:p>
    <w:p w14:paraId="2ACE33B5" w14:textId="77777777" w:rsidR="00CD4E0E" w:rsidRPr="00086B75" w:rsidRDefault="00CD4E0E" w:rsidP="00CD4E0E">
      <w:pPr>
        <w:widowControl w:val="0"/>
        <w:spacing w:after="0" w:line="240" w:lineRule="auto"/>
        <w:jc w:val="both"/>
        <w:rPr>
          <w:rFonts w:ascii="Times New Roman" w:hAnsi="Times New Roman" w:cs="Times New Roman"/>
          <w:sz w:val="28"/>
          <w:szCs w:val="28"/>
        </w:rPr>
      </w:pPr>
    </w:p>
    <w:p w14:paraId="43A25E2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4701D46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2C3D768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4CF8614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6FB9750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38CC68C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14DBD031" w14:textId="77777777" w:rsidR="00CD4E0E" w:rsidRPr="00086B75" w:rsidRDefault="00CD4E0E" w:rsidP="00CD4E0E">
      <w:pPr>
        <w:rPr>
          <w:rFonts w:ascii="Times New Roman" w:hAnsi="Times New Roman" w:cs="Times New Roman"/>
          <w:sz w:val="28"/>
          <w:szCs w:val="28"/>
        </w:rPr>
      </w:pPr>
    </w:p>
    <w:p w14:paraId="4FCEA8FD" w14:textId="0E495008" w:rsidR="00CD4E0E" w:rsidRPr="00086B75" w:rsidRDefault="001A2301" w:rsidP="00CD4E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79C93418" wp14:editId="5CB45C64">
                <wp:simplePos x="0" y="0"/>
                <wp:positionH relativeFrom="column">
                  <wp:posOffset>266700</wp:posOffset>
                </wp:positionH>
                <wp:positionV relativeFrom="paragraph">
                  <wp:posOffset>123825</wp:posOffset>
                </wp:positionV>
                <wp:extent cx="6057900" cy="819785"/>
                <wp:effectExtent l="9525" t="9525" r="9525" b="889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19785"/>
                        </a:xfrm>
                        <a:prstGeom prst="rect">
                          <a:avLst/>
                        </a:prstGeom>
                        <a:solidFill>
                          <a:srgbClr val="FFFFFF"/>
                        </a:solidFill>
                        <a:ln w="9525">
                          <a:solidFill>
                            <a:srgbClr val="000000"/>
                          </a:solidFill>
                          <a:miter lim="800000"/>
                          <a:headEnd/>
                          <a:tailEnd/>
                        </a:ln>
                      </wps:spPr>
                      <wps:txbx>
                        <w:txbxContent>
                          <w:p w14:paraId="48F52719"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Подготовка консультантом отдела Постановления и направление его на согласование и подписание главе Хвалынского муниципального района сельского поселения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93418" id="Text Box 16" o:spid="_x0000_s1031" type="#_x0000_t202" style="position:absolute;left:0;text-align:left;margin-left:21pt;margin-top:9.75pt;width:477pt;height:6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">
                <v:textbox>
                  <w:txbxContent>
                    <w:p w14:paraId="48F52719"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Подготовка консультантом отдела Постановления и направление его на согласование и подписание главе Хвалынского муниципального района сельского поселения</w:t>
                      </w:r>
                    </w:p>
                  </w:txbxContent>
                </v:textbox>
              </v:shape>
            </w:pict>
          </mc:Fallback>
        </mc:AlternateContent>
      </w:r>
    </w:p>
    <w:p w14:paraId="4635CCC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18FE949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79981117" w14:textId="77777777" w:rsidR="00CD4E0E" w:rsidRPr="00086B75" w:rsidRDefault="00CD4E0E" w:rsidP="00CD4E0E">
      <w:pPr>
        <w:widowControl w:val="0"/>
        <w:spacing w:after="0" w:line="240" w:lineRule="auto"/>
        <w:jc w:val="both"/>
        <w:rPr>
          <w:rFonts w:ascii="Times New Roman" w:hAnsi="Times New Roman" w:cs="Times New Roman"/>
          <w:sz w:val="28"/>
          <w:szCs w:val="28"/>
        </w:rPr>
      </w:pPr>
    </w:p>
    <w:p w14:paraId="59D49930" w14:textId="1E86058E" w:rsidR="00CD4E0E" w:rsidRPr="00086B75" w:rsidRDefault="001A2301" w:rsidP="00CD4E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36E07129" wp14:editId="33109738">
                <wp:simplePos x="0" y="0"/>
                <wp:positionH relativeFrom="column">
                  <wp:posOffset>3025775</wp:posOffset>
                </wp:positionH>
                <wp:positionV relativeFrom="paragraph">
                  <wp:posOffset>125730</wp:posOffset>
                </wp:positionV>
                <wp:extent cx="0" cy="228600"/>
                <wp:effectExtent l="63500" t="20955" r="60325" b="2667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54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2EB77" id="Line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25pt,9.9pt" to="238.2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" strokeweight="2pt">
                <v:stroke endarrow="block"/>
              </v:line>
            </w:pict>
          </mc:Fallback>
        </mc:AlternateContent>
      </w:r>
    </w:p>
    <w:p w14:paraId="4C05ADC3" w14:textId="7C606C62" w:rsidR="00CD4E0E" w:rsidRPr="00086B75" w:rsidRDefault="001A2301" w:rsidP="00CD4E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4624" behindDoc="0" locked="0" layoutInCell="1" allowOverlap="1" wp14:anchorId="5B61EFDC" wp14:editId="1EE2C305">
                <wp:simplePos x="0" y="0"/>
                <wp:positionH relativeFrom="column">
                  <wp:posOffset>266700</wp:posOffset>
                </wp:positionH>
                <wp:positionV relativeFrom="paragraph">
                  <wp:posOffset>102235</wp:posOffset>
                </wp:positionV>
                <wp:extent cx="6057900" cy="571500"/>
                <wp:effectExtent l="9525" t="6985" r="9525" b="1206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571500"/>
                        </a:xfrm>
                        <a:prstGeom prst="rect">
                          <a:avLst/>
                        </a:prstGeom>
                        <a:solidFill>
                          <a:srgbClr val="FFFFFF"/>
                        </a:solidFill>
                        <a:ln w="9525">
                          <a:solidFill>
                            <a:srgbClr val="000000"/>
                          </a:solidFill>
                          <a:miter lim="800000"/>
                          <a:headEnd/>
                          <a:tailEnd/>
                        </a:ln>
                      </wps:spPr>
                      <wps:txbx>
                        <w:txbxContent>
                          <w:p w14:paraId="43B8214E"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направление в течение 2 дней после подписания Постановления администрации  и заключение комиссии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61EFDC" id="Text Box 17" o:spid="_x0000_s1032" type="#_x0000_t202" style="position:absolute;left:0;text-align:left;margin-left:21pt;margin-top:8.05pt;width:477pt;height: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">
                <v:textbox>
                  <w:txbxContent>
                    <w:p w14:paraId="43B8214E" w14:textId="77777777" w:rsidR="000D6429" w:rsidRPr="00CD4E0E" w:rsidRDefault="000D6429" w:rsidP="00CD4E0E">
                      <w:pPr>
                        <w:jc w:val="center"/>
                        <w:rPr>
                          <w:rFonts w:ascii="Times New Roman" w:hAnsi="Times New Roman" w:cs="Times New Roman"/>
                          <w:sz w:val="28"/>
                          <w:szCs w:val="28"/>
                        </w:rPr>
                      </w:pPr>
                      <w:r w:rsidRPr="00CD4E0E">
                        <w:rPr>
                          <w:rFonts w:ascii="Times New Roman" w:hAnsi="Times New Roman" w:cs="Times New Roman"/>
                          <w:sz w:val="28"/>
                          <w:szCs w:val="28"/>
                        </w:rPr>
                        <w:t>направление в течение 2 дней после подписания Постановления администрации  и заключение комиссии заявителю</w:t>
                      </w:r>
                    </w:p>
                  </w:txbxContent>
                </v:textbox>
              </v:shape>
            </w:pict>
          </mc:Fallback>
        </mc:AlternateContent>
      </w:r>
    </w:p>
    <w:p w14:paraId="10E7FE3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2F0F43F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77AE397B"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71E0281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3F6E85F8" w14:textId="77777777" w:rsidR="00CD4E0E" w:rsidRPr="00086B75" w:rsidRDefault="00CD4E0E" w:rsidP="00E04738">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Приложение № 2</w:t>
      </w:r>
    </w:p>
    <w:p w14:paraId="0E165AEE" w14:textId="77777777" w:rsidR="00CD4E0E" w:rsidRPr="00086B75" w:rsidRDefault="00CD4E0E" w:rsidP="00E04738">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к Административному регламенту</w:t>
      </w:r>
    </w:p>
    <w:p w14:paraId="0AAB1C27" w14:textId="77777777" w:rsidR="00CD4E0E" w:rsidRPr="00086B75" w:rsidRDefault="00CD4E0E" w:rsidP="00E04738">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предоставления муниципальной услуги</w:t>
      </w:r>
    </w:p>
    <w:p w14:paraId="6163C6C7" w14:textId="77777777" w:rsidR="00CD4E0E" w:rsidRPr="00086B75" w:rsidRDefault="00CD4E0E" w:rsidP="00E04738">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 xml:space="preserve">«Признание жилого помещения </w:t>
      </w:r>
    </w:p>
    <w:p w14:paraId="4BCDAC7D" w14:textId="77777777" w:rsidR="00CD4E0E" w:rsidRPr="00086B75" w:rsidRDefault="00CD4E0E" w:rsidP="00E04738">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 xml:space="preserve">непригодным для проживания и </w:t>
      </w:r>
    </w:p>
    <w:p w14:paraId="2C5F1C57" w14:textId="77777777" w:rsidR="00CD4E0E" w:rsidRPr="00086B75" w:rsidRDefault="00CD4E0E" w:rsidP="00E04738">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многоквартирного дома аварийным и</w:t>
      </w:r>
    </w:p>
    <w:p w14:paraId="57CF02C8" w14:textId="77777777" w:rsidR="00CD4E0E" w:rsidRPr="00086B75" w:rsidRDefault="00CD4E0E" w:rsidP="00E04738">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 xml:space="preserve"> подлежащим сносу или реконструкции»</w:t>
      </w:r>
    </w:p>
    <w:p w14:paraId="3BAA8FF1"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1960EFDD" w14:textId="77777777" w:rsidR="00CD4E0E" w:rsidRPr="00086B75" w:rsidRDefault="00CD4E0E" w:rsidP="00E04738">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Главе Хвалынского муниципального района</w:t>
      </w:r>
    </w:p>
    <w:p w14:paraId="36DEA68F" w14:textId="77777777" w:rsidR="00CD4E0E" w:rsidRPr="00086B75" w:rsidRDefault="00CD4E0E" w:rsidP="00E04738">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Саратовской области</w:t>
      </w:r>
    </w:p>
    <w:p w14:paraId="16A89B69" w14:textId="77777777" w:rsidR="00CD4E0E" w:rsidRPr="00086B75" w:rsidRDefault="00E04738" w:rsidP="00E04738">
      <w:pPr>
        <w:widowControl w:val="0"/>
        <w:spacing w:after="0" w:line="240" w:lineRule="auto"/>
        <w:ind w:firstLine="709"/>
        <w:jc w:val="right"/>
        <w:rPr>
          <w:rFonts w:ascii="Times New Roman" w:hAnsi="Times New Roman" w:cs="Times New Roman"/>
          <w:sz w:val="28"/>
          <w:szCs w:val="28"/>
        </w:rPr>
      </w:pPr>
      <w:r w:rsidRPr="00086B75">
        <w:rPr>
          <w:rFonts w:ascii="Times New Roman" w:hAnsi="Times New Roman" w:cs="Times New Roman"/>
          <w:sz w:val="28"/>
          <w:szCs w:val="28"/>
        </w:rPr>
        <w:t>Решетникову А.А.</w:t>
      </w:r>
    </w:p>
    <w:p w14:paraId="5D5ECE5B" w14:textId="77777777" w:rsidR="00CD4E0E" w:rsidRPr="00086B75" w:rsidRDefault="00CD4E0E" w:rsidP="00E04738">
      <w:pPr>
        <w:widowControl w:val="0"/>
        <w:spacing w:after="0" w:line="240" w:lineRule="auto"/>
        <w:ind w:firstLine="709"/>
        <w:jc w:val="right"/>
        <w:rPr>
          <w:rFonts w:ascii="Times New Roman" w:hAnsi="Times New Roman" w:cs="Times New Roman"/>
          <w:sz w:val="28"/>
          <w:szCs w:val="28"/>
        </w:rPr>
      </w:pPr>
    </w:p>
    <w:p w14:paraId="191F5047"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615777C0" w14:textId="77777777" w:rsidR="00CD4E0E" w:rsidRPr="00086B75" w:rsidRDefault="00CD4E0E" w:rsidP="00E04738">
      <w:pPr>
        <w:widowControl w:val="0"/>
        <w:spacing w:after="0" w:line="240" w:lineRule="auto"/>
        <w:ind w:firstLine="709"/>
        <w:jc w:val="center"/>
        <w:rPr>
          <w:rFonts w:ascii="Times New Roman" w:hAnsi="Times New Roman" w:cs="Times New Roman"/>
          <w:sz w:val="28"/>
          <w:szCs w:val="28"/>
        </w:rPr>
      </w:pPr>
      <w:r w:rsidRPr="00086B75">
        <w:rPr>
          <w:rFonts w:ascii="Times New Roman" w:hAnsi="Times New Roman" w:cs="Times New Roman"/>
          <w:sz w:val="28"/>
          <w:szCs w:val="28"/>
        </w:rPr>
        <w:t>Заявление</w:t>
      </w:r>
      <w:r w:rsidRPr="00086B75">
        <w:rPr>
          <w:rFonts w:ascii="Times New Roman" w:hAnsi="Times New Roman" w:cs="Times New Roman"/>
          <w:sz w:val="28"/>
          <w:szCs w:val="28"/>
        </w:rPr>
        <w:br/>
      </w:r>
    </w:p>
    <w:p w14:paraId="7399F749" w14:textId="77777777" w:rsidR="00CD4E0E" w:rsidRPr="00086B75" w:rsidRDefault="00E04738"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 xml:space="preserve">Прошу  </w:t>
      </w:r>
      <w:r w:rsidR="00CD4E0E" w:rsidRPr="00086B75">
        <w:rPr>
          <w:rFonts w:ascii="Times New Roman" w:hAnsi="Times New Roman" w:cs="Times New Roman"/>
          <w:sz w:val="28"/>
          <w:szCs w:val="28"/>
        </w:rPr>
        <w:t>признать _____________</w:t>
      </w:r>
      <w:r w:rsidRPr="00086B75">
        <w:rPr>
          <w:rFonts w:ascii="Times New Roman" w:hAnsi="Times New Roman" w:cs="Times New Roman"/>
          <w:sz w:val="28"/>
          <w:szCs w:val="28"/>
        </w:rPr>
        <w:t>_______________________________</w:t>
      </w:r>
    </w:p>
    <w:p w14:paraId="74B092FE" w14:textId="77777777" w:rsidR="00CD4E0E" w:rsidRPr="00086B75" w:rsidRDefault="00E04738" w:rsidP="00CD4E0E">
      <w:pPr>
        <w:widowControl w:val="0"/>
        <w:spacing w:after="0" w:line="240" w:lineRule="auto"/>
        <w:ind w:firstLine="709"/>
        <w:jc w:val="both"/>
        <w:rPr>
          <w:rFonts w:ascii="Times New Roman" w:hAnsi="Times New Roman" w:cs="Times New Roman"/>
          <w:sz w:val="18"/>
          <w:szCs w:val="18"/>
        </w:rPr>
      </w:pPr>
      <w:r w:rsidRPr="00086B75">
        <w:rPr>
          <w:rFonts w:ascii="Times New Roman" w:hAnsi="Times New Roman" w:cs="Times New Roman"/>
          <w:sz w:val="18"/>
          <w:szCs w:val="18"/>
        </w:rPr>
        <w:t xml:space="preserve">                                                           </w:t>
      </w:r>
      <w:r w:rsidR="00CD4E0E" w:rsidRPr="00086B75">
        <w:rPr>
          <w:rFonts w:ascii="Times New Roman" w:hAnsi="Times New Roman" w:cs="Times New Roman"/>
          <w:sz w:val="18"/>
          <w:szCs w:val="18"/>
        </w:rPr>
        <w:t xml:space="preserve">(помещение жилым помещением, жилого помещения непригодным </w:t>
      </w:r>
    </w:p>
    <w:p w14:paraId="350414A2" w14:textId="77777777" w:rsidR="00E04738" w:rsidRPr="00086B75" w:rsidRDefault="00E04738" w:rsidP="00E04738">
      <w:pPr>
        <w:widowControl w:val="0"/>
        <w:spacing w:after="0" w:line="240" w:lineRule="auto"/>
        <w:ind w:firstLine="709"/>
        <w:jc w:val="both"/>
        <w:rPr>
          <w:rFonts w:ascii="Times New Roman" w:hAnsi="Times New Roman" w:cs="Times New Roman"/>
          <w:sz w:val="18"/>
          <w:szCs w:val="18"/>
        </w:rPr>
      </w:pPr>
      <w:r w:rsidRPr="00086B75">
        <w:rPr>
          <w:rFonts w:ascii="Times New Roman" w:hAnsi="Times New Roman" w:cs="Times New Roman"/>
          <w:sz w:val="18"/>
          <w:szCs w:val="18"/>
        </w:rPr>
        <w:t xml:space="preserve">                                                </w:t>
      </w:r>
      <w:r w:rsidR="00CD4E0E" w:rsidRPr="00086B75">
        <w:rPr>
          <w:rFonts w:ascii="Times New Roman" w:hAnsi="Times New Roman" w:cs="Times New Roman"/>
          <w:sz w:val="18"/>
          <w:szCs w:val="18"/>
        </w:rPr>
        <w:t>для проживания и многоквартирного дома аварийным и подлежащим сносу)</w:t>
      </w:r>
    </w:p>
    <w:p w14:paraId="78985627" w14:textId="77777777" w:rsidR="00E04738" w:rsidRPr="00086B75" w:rsidRDefault="00E04738">
      <w:r w:rsidRPr="00086B75">
        <w:rPr>
          <w:rFonts w:ascii="Times New Roman" w:hAnsi="Times New Roman" w:cs="Times New Roman"/>
          <w:sz w:val="18"/>
          <w:szCs w:val="18"/>
        </w:rPr>
        <w:t>_____________________________________________________________________________________________________</w:t>
      </w:r>
    </w:p>
    <w:p w14:paraId="072E0511" w14:textId="77777777" w:rsidR="00E04738" w:rsidRPr="00086B75" w:rsidRDefault="00E04738" w:rsidP="00E04738">
      <w:pPr>
        <w:widowControl w:val="0"/>
        <w:spacing w:after="0" w:line="240" w:lineRule="auto"/>
        <w:ind w:firstLine="709"/>
        <w:jc w:val="both"/>
        <w:rPr>
          <w:rFonts w:ascii="Times New Roman" w:hAnsi="Times New Roman" w:cs="Times New Roman"/>
          <w:sz w:val="18"/>
          <w:szCs w:val="18"/>
        </w:rPr>
      </w:pPr>
    </w:p>
    <w:p w14:paraId="0B850A1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расположенн</w:t>
      </w:r>
      <w:r w:rsidR="00E04738" w:rsidRPr="00086B75">
        <w:rPr>
          <w:rFonts w:ascii="Times New Roman" w:hAnsi="Times New Roman" w:cs="Times New Roman"/>
          <w:sz w:val="28"/>
          <w:szCs w:val="28"/>
        </w:rPr>
        <w:t>ое</w:t>
      </w:r>
      <w:r w:rsidRPr="00086B75">
        <w:rPr>
          <w:rFonts w:ascii="Times New Roman" w:hAnsi="Times New Roman" w:cs="Times New Roman"/>
          <w:sz w:val="28"/>
          <w:szCs w:val="28"/>
        </w:rPr>
        <w:t xml:space="preserve"> по адресу: _________</w:t>
      </w:r>
      <w:r w:rsidR="00E04738" w:rsidRPr="00086B75">
        <w:rPr>
          <w:rFonts w:ascii="Times New Roman" w:hAnsi="Times New Roman" w:cs="Times New Roman"/>
          <w:sz w:val="28"/>
          <w:szCs w:val="28"/>
        </w:rPr>
        <w:t>___________________________</w:t>
      </w:r>
    </w:p>
    <w:p w14:paraId="09DFB3B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__________________________________</w:t>
      </w:r>
      <w:r w:rsidR="00E04738" w:rsidRPr="00086B75">
        <w:rPr>
          <w:rFonts w:ascii="Times New Roman" w:hAnsi="Times New Roman" w:cs="Times New Roman"/>
          <w:sz w:val="28"/>
          <w:szCs w:val="28"/>
        </w:rPr>
        <w:t>_________________________</w:t>
      </w:r>
    </w:p>
    <w:p w14:paraId="65FE849D"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____________________________________</w:t>
      </w:r>
      <w:r w:rsidR="00E04738" w:rsidRPr="00086B75">
        <w:rPr>
          <w:rFonts w:ascii="Times New Roman" w:hAnsi="Times New Roman" w:cs="Times New Roman"/>
          <w:sz w:val="28"/>
          <w:szCs w:val="28"/>
        </w:rPr>
        <w:t>_______________________</w:t>
      </w:r>
    </w:p>
    <w:p w14:paraId="7032750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____________________________________</w:t>
      </w:r>
      <w:r w:rsidR="00E04738" w:rsidRPr="00086B75">
        <w:rPr>
          <w:rFonts w:ascii="Times New Roman" w:hAnsi="Times New Roman" w:cs="Times New Roman"/>
          <w:sz w:val="28"/>
          <w:szCs w:val="28"/>
        </w:rPr>
        <w:t>_______________________</w:t>
      </w:r>
    </w:p>
    <w:p w14:paraId="5AC00F91" w14:textId="77777777" w:rsidR="00CD4E0E" w:rsidRPr="00086B75" w:rsidRDefault="00E04738" w:rsidP="00CD4E0E">
      <w:pPr>
        <w:widowControl w:val="0"/>
        <w:spacing w:after="0" w:line="240" w:lineRule="auto"/>
        <w:ind w:firstLine="709"/>
        <w:jc w:val="both"/>
        <w:rPr>
          <w:rFonts w:ascii="Times New Roman" w:hAnsi="Times New Roman" w:cs="Times New Roman"/>
          <w:sz w:val="18"/>
          <w:szCs w:val="18"/>
        </w:rPr>
      </w:pPr>
      <w:r w:rsidRPr="00086B75">
        <w:rPr>
          <w:rFonts w:ascii="Times New Roman" w:hAnsi="Times New Roman" w:cs="Times New Roman"/>
          <w:sz w:val="18"/>
          <w:szCs w:val="18"/>
        </w:rPr>
        <w:t xml:space="preserve">                                                                                      </w:t>
      </w:r>
      <w:r w:rsidR="00CD4E0E" w:rsidRPr="00086B75">
        <w:rPr>
          <w:rFonts w:ascii="Times New Roman" w:hAnsi="Times New Roman" w:cs="Times New Roman"/>
          <w:sz w:val="18"/>
          <w:szCs w:val="18"/>
        </w:rPr>
        <w:t>(субъект РФ, город, улица, дом)</w:t>
      </w:r>
    </w:p>
    <w:p w14:paraId="152203EC"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54FD2AD5"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0F610CC4"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Приложения:</w:t>
      </w:r>
    </w:p>
    <w:p w14:paraId="1933777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1._______________________________</w:t>
      </w:r>
      <w:r w:rsidR="00E04738" w:rsidRPr="00086B75">
        <w:rPr>
          <w:rFonts w:ascii="Times New Roman" w:hAnsi="Times New Roman" w:cs="Times New Roman"/>
          <w:sz w:val="28"/>
          <w:szCs w:val="28"/>
        </w:rPr>
        <w:t>____________________________</w:t>
      </w:r>
    </w:p>
    <w:p w14:paraId="667A2BC0" w14:textId="77777777" w:rsidR="00E04738" w:rsidRPr="00086B75" w:rsidRDefault="00E04738" w:rsidP="00CD4E0E">
      <w:pPr>
        <w:widowControl w:val="0"/>
        <w:spacing w:after="0" w:line="240" w:lineRule="auto"/>
        <w:ind w:firstLine="709"/>
        <w:jc w:val="both"/>
        <w:rPr>
          <w:rFonts w:ascii="Times New Roman" w:hAnsi="Times New Roman" w:cs="Times New Roman"/>
          <w:sz w:val="28"/>
          <w:szCs w:val="28"/>
        </w:rPr>
      </w:pPr>
    </w:p>
    <w:p w14:paraId="77ED4EB2"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2._____________________________</w:t>
      </w:r>
      <w:r w:rsidR="00E04738" w:rsidRPr="00086B75">
        <w:rPr>
          <w:rFonts w:ascii="Times New Roman" w:hAnsi="Times New Roman" w:cs="Times New Roman"/>
          <w:sz w:val="28"/>
          <w:szCs w:val="28"/>
        </w:rPr>
        <w:t>_______________________________</w:t>
      </w:r>
    </w:p>
    <w:p w14:paraId="65F0FCB8" w14:textId="77777777" w:rsidR="00E04738" w:rsidRPr="00086B75" w:rsidRDefault="00E04738" w:rsidP="00CD4E0E">
      <w:pPr>
        <w:widowControl w:val="0"/>
        <w:spacing w:after="0" w:line="240" w:lineRule="auto"/>
        <w:ind w:firstLine="709"/>
        <w:jc w:val="both"/>
        <w:rPr>
          <w:rFonts w:ascii="Times New Roman" w:hAnsi="Times New Roman" w:cs="Times New Roman"/>
          <w:sz w:val="28"/>
          <w:szCs w:val="28"/>
        </w:rPr>
      </w:pPr>
    </w:p>
    <w:p w14:paraId="691C1AFF"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3. ______________________</w:t>
      </w:r>
      <w:r w:rsidR="00E04738" w:rsidRPr="00086B75">
        <w:rPr>
          <w:rFonts w:ascii="Times New Roman" w:hAnsi="Times New Roman" w:cs="Times New Roman"/>
          <w:sz w:val="28"/>
          <w:szCs w:val="28"/>
        </w:rPr>
        <w:t>__</w:t>
      </w:r>
      <w:r w:rsidRPr="00086B75">
        <w:rPr>
          <w:rFonts w:ascii="Times New Roman" w:hAnsi="Times New Roman" w:cs="Times New Roman"/>
          <w:sz w:val="28"/>
          <w:szCs w:val="28"/>
        </w:rPr>
        <w:t>___________________________________</w:t>
      </w:r>
    </w:p>
    <w:p w14:paraId="7644A803" w14:textId="77777777" w:rsidR="00E04738" w:rsidRPr="00086B75" w:rsidRDefault="00E04738" w:rsidP="00CD4E0E">
      <w:pPr>
        <w:widowControl w:val="0"/>
        <w:spacing w:after="0" w:line="240" w:lineRule="auto"/>
        <w:ind w:firstLine="709"/>
        <w:jc w:val="both"/>
        <w:rPr>
          <w:rFonts w:ascii="Times New Roman" w:hAnsi="Times New Roman" w:cs="Times New Roman"/>
          <w:sz w:val="28"/>
          <w:szCs w:val="28"/>
        </w:rPr>
      </w:pPr>
    </w:p>
    <w:p w14:paraId="42EE7333"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4. ________________</w:t>
      </w:r>
      <w:r w:rsidR="00E04738" w:rsidRPr="00086B75">
        <w:rPr>
          <w:rFonts w:ascii="Times New Roman" w:hAnsi="Times New Roman" w:cs="Times New Roman"/>
          <w:sz w:val="28"/>
          <w:szCs w:val="28"/>
        </w:rPr>
        <w:t>__</w:t>
      </w:r>
      <w:r w:rsidRPr="00086B75">
        <w:rPr>
          <w:rFonts w:ascii="Times New Roman" w:hAnsi="Times New Roman" w:cs="Times New Roman"/>
          <w:sz w:val="28"/>
          <w:szCs w:val="28"/>
        </w:rPr>
        <w:t>_________________________________________</w:t>
      </w:r>
    </w:p>
    <w:p w14:paraId="50C64BF6" w14:textId="77777777" w:rsidR="00E04738" w:rsidRPr="00086B75" w:rsidRDefault="00E04738" w:rsidP="00CD4E0E">
      <w:pPr>
        <w:widowControl w:val="0"/>
        <w:spacing w:after="0" w:line="240" w:lineRule="auto"/>
        <w:ind w:firstLine="709"/>
        <w:jc w:val="both"/>
        <w:rPr>
          <w:rFonts w:ascii="Times New Roman" w:hAnsi="Times New Roman" w:cs="Times New Roman"/>
          <w:sz w:val="28"/>
          <w:szCs w:val="28"/>
        </w:rPr>
      </w:pPr>
    </w:p>
    <w:p w14:paraId="625CED7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5.</w:t>
      </w:r>
      <w:r w:rsidR="00E04738" w:rsidRPr="00086B75">
        <w:rPr>
          <w:rFonts w:ascii="Times New Roman" w:hAnsi="Times New Roman" w:cs="Times New Roman"/>
          <w:sz w:val="28"/>
          <w:szCs w:val="28"/>
        </w:rPr>
        <w:t xml:space="preserve">_____________________________________ </w:t>
      </w:r>
      <w:r w:rsidRPr="00086B75">
        <w:rPr>
          <w:rFonts w:ascii="Times New Roman" w:hAnsi="Times New Roman" w:cs="Times New Roman"/>
          <w:sz w:val="28"/>
          <w:szCs w:val="28"/>
        </w:rPr>
        <w:t>______________________</w:t>
      </w:r>
    </w:p>
    <w:p w14:paraId="220DD00F" w14:textId="77777777" w:rsidR="00E04738" w:rsidRPr="00086B75" w:rsidRDefault="00E04738" w:rsidP="00CD4E0E">
      <w:pPr>
        <w:widowControl w:val="0"/>
        <w:spacing w:after="0" w:line="240" w:lineRule="auto"/>
        <w:ind w:firstLine="709"/>
        <w:jc w:val="both"/>
        <w:rPr>
          <w:rFonts w:ascii="Times New Roman" w:hAnsi="Times New Roman" w:cs="Times New Roman"/>
          <w:sz w:val="28"/>
          <w:szCs w:val="28"/>
        </w:rPr>
      </w:pPr>
    </w:p>
    <w:p w14:paraId="06F3984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_____________________________________________________________</w:t>
      </w:r>
    </w:p>
    <w:p w14:paraId="4A25CAE9"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p>
    <w:p w14:paraId="26E634CC" w14:textId="77777777" w:rsidR="00E04738" w:rsidRPr="00086B75" w:rsidRDefault="00E04738"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_____________________________________________________________</w:t>
      </w:r>
    </w:p>
    <w:p w14:paraId="68843C04" w14:textId="77777777" w:rsidR="00CD4E0E" w:rsidRPr="00086B75" w:rsidRDefault="00CD4E0E" w:rsidP="00CC2D12">
      <w:pPr>
        <w:widowControl w:val="0"/>
        <w:spacing w:after="0" w:line="240" w:lineRule="auto"/>
        <w:jc w:val="both"/>
        <w:rPr>
          <w:rFonts w:ascii="Times New Roman" w:hAnsi="Times New Roman" w:cs="Times New Roman"/>
          <w:sz w:val="28"/>
          <w:szCs w:val="28"/>
        </w:rPr>
      </w:pPr>
    </w:p>
    <w:p w14:paraId="33FF515A" w14:textId="77777777" w:rsidR="00E04738" w:rsidRPr="00086B75" w:rsidRDefault="00E04738" w:rsidP="00CD4E0E">
      <w:pPr>
        <w:widowControl w:val="0"/>
        <w:spacing w:after="0" w:line="240" w:lineRule="auto"/>
        <w:ind w:firstLine="709"/>
        <w:jc w:val="both"/>
        <w:rPr>
          <w:rFonts w:ascii="Times New Roman" w:hAnsi="Times New Roman" w:cs="Times New Roman"/>
          <w:sz w:val="28"/>
          <w:szCs w:val="28"/>
        </w:rPr>
      </w:pPr>
    </w:p>
    <w:p w14:paraId="64E0B2C0" w14:textId="77777777" w:rsidR="00CD4E0E" w:rsidRPr="00086B75" w:rsidRDefault="00CD4E0E" w:rsidP="00CD4E0E">
      <w:pPr>
        <w:widowControl w:val="0"/>
        <w:spacing w:after="0" w:line="240" w:lineRule="auto"/>
        <w:ind w:firstLine="709"/>
        <w:jc w:val="both"/>
        <w:rPr>
          <w:rFonts w:ascii="Times New Roman" w:hAnsi="Times New Roman" w:cs="Times New Roman"/>
          <w:sz w:val="28"/>
          <w:szCs w:val="28"/>
        </w:rPr>
      </w:pPr>
      <w:r w:rsidRPr="00086B75">
        <w:rPr>
          <w:rFonts w:ascii="Times New Roman" w:hAnsi="Times New Roman" w:cs="Times New Roman"/>
          <w:sz w:val="28"/>
          <w:szCs w:val="28"/>
        </w:rPr>
        <w:t>_____________________________________________________________</w:t>
      </w:r>
    </w:p>
    <w:p w14:paraId="1B364D6A" w14:textId="77777777" w:rsidR="00B933DB" w:rsidRPr="00086B75" w:rsidRDefault="00CD4E0E" w:rsidP="00C63E2B">
      <w:pPr>
        <w:widowControl w:val="0"/>
        <w:spacing w:after="0" w:line="240" w:lineRule="auto"/>
        <w:ind w:firstLine="709"/>
        <w:jc w:val="center"/>
        <w:rPr>
          <w:rFonts w:ascii="Times New Roman" w:hAnsi="Times New Roman" w:cs="Times New Roman"/>
          <w:sz w:val="20"/>
          <w:szCs w:val="20"/>
        </w:rPr>
      </w:pPr>
      <w:r w:rsidRPr="00086B75">
        <w:rPr>
          <w:rFonts w:ascii="Times New Roman" w:hAnsi="Times New Roman" w:cs="Times New Roman"/>
          <w:sz w:val="20"/>
          <w:szCs w:val="20"/>
        </w:rPr>
        <w:t>(подпись, расшифровка подписи и дата)</w:t>
      </w:r>
    </w:p>
    <w:sectPr w:rsidR="00B933DB" w:rsidRPr="00086B75" w:rsidSect="004C6C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5108"/>
    <w:multiLevelType w:val="hybridMultilevel"/>
    <w:tmpl w:val="937A1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FB3BD1"/>
    <w:multiLevelType w:val="hybridMultilevel"/>
    <w:tmpl w:val="18D291FE"/>
    <w:lvl w:ilvl="0" w:tplc="95D0C20A">
      <w:start w:val="1"/>
      <w:numFmt w:val="bullet"/>
      <w:lvlText w:val="–"/>
      <w:lvlJc w:val="left"/>
      <w:pPr>
        <w:ind w:left="1429" w:hanging="360"/>
      </w:pPr>
      <w:rPr>
        <w:rFonts w:ascii="Sylfaen" w:hAnsi="Sylfae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0FF1F00"/>
    <w:multiLevelType w:val="hybridMultilevel"/>
    <w:tmpl w:val="7B780AFC"/>
    <w:lvl w:ilvl="0" w:tplc="50B811BA">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3B7073"/>
    <w:multiLevelType w:val="hybridMultilevel"/>
    <w:tmpl w:val="9022FDB8"/>
    <w:lvl w:ilvl="0" w:tplc="6922D96C">
      <w:start w:val="1"/>
      <w:numFmt w:val="decimal"/>
      <w:lvlText w:val="%1."/>
      <w:lvlJc w:val="left"/>
      <w:pPr>
        <w:ind w:left="555" w:hanging="48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15:restartNumberingAfterBreak="0">
    <w:nsid w:val="2268265F"/>
    <w:multiLevelType w:val="hybridMultilevel"/>
    <w:tmpl w:val="7C02F802"/>
    <w:lvl w:ilvl="0" w:tplc="95D0C20A">
      <w:start w:val="1"/>
      <w:numFmt w:val="bullet"/>
      <w:lvlText w:val="–"/>
      <w:lvlJc w:val="left"/>
      <w:pPr>
        <w:ind w:left="1428" w:hanging="360"/>
      </w:pPr>
      <w:rPr>
        <w:rFonts w:ascii="Sylfaen" w:hAnsi="Sylfaen"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24CA10FA"/>
    <w:multiLevelType w:val="hybridMultilevel"/>
    <w:tmpl w:val="D30C0346"/>
    <w:lvl w:ilvl="0" w:tplc="95D0C20A">
      <w:start w:val="1"/>
      <w:numFmt w:val="bullet"/>
      <w:lvlText w:val="–"/>
      <w:lvlJc w:val="left"/>
      <w:pPr>
        <w:ind w:left="1429" w:hanging="360"/>
      </w:pPr>
      <w:rPr>
        <w:rFonts w:ascii="Sylfaen" w:hAnsi="Sylfae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5DC7C96"/>
    <w:multiLevelType w:val="hybridMultilevel"/>
    <w:tmpl w:val="C616D900"/>
    <w:lvl w:ilvl="0" w:tplc="95D0C20A">
      <w:start w:val="1"/>
      <w:numFmt w:val="bullet"/>
      <w:lvlText w:val="–"/>
      <w:lvlJc w:val="left"/>
      <w:pPr>
        <w:ind w:left="1429" w:hanging="360"/>
      </w:pPr>
      <w:rPr>
        <w:rFonts w:ascii="Sylfaen" w:hAnsi="Sylfae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FEE551D"/>
    <w:multiLevelType w:val="hybridMultilevel"/>
    <w:tmpl w:val="F2FAF022"/>
    <w:lvl w:ilvl="0" w:tplc="95D0C20A">
      <w:start w:val="1"/>
      <w:numFmt w:val="bullet"/>
      <w:lvlText w:val="–"/>
      <w:lvlJc w:val="left"/>
      <w:pPr>
        <w:ind w:left="1429" w:hanging="360"/>
      </w:pPr>
      <w:rPr>
        <w:rFonts w:ascii="Sylfaen" w:hAnsi="Sylfae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67B24DE"/>
    <w:multiLevelType w:val="hybridMultilevel"/>
    <w:tmpl w:val="4614D018"/>
    <w:lvl w:ilvl="0" w:tplc="95D0C20A">
      <w:start w:val="1"/>
      <w:numFmt w:val="bullet"/>
      <w:lvlText w:val="–"/>
      <w:lvlJc w:val="left"/>
      <w:pPr>
        <w:ind w:left="1429" w:hanging="360"/>
      </w:pPr>
      <w:rPr>
        <w:rFonts w:ascii="Sylfaen" w:hAnsi="Sylfae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DAE2E54"/>
    <w:multiLevelType w:val="multilevel"/>
    <w:tmpl w:val="D01E9786"/>
    <w:lvl w:ilvl="0">
      <w:start w:val="1"/>
      <w:numFmt w:val="decimal"/>
      <w:lvlText w:val="%1."/>
      <w:lvlJc w:val="left"/>
      <w:pPr>
        <w:ind w:left="390" w:hanging="390"/>
      </w:pPr>
      <w:rPr>
        <w:rFonts w:ascii="Times New Roman" w:eastAsia="Times New Roman" w:hAnsi="Times New Roman" w:cs="Times New Roman"/>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6B851C4D"/>
    <w:multiLevelType w:val="hybridMultilevel"/>
    <w:tmpl w:val="FD4268F8"/>
    <w:lvl w:ilvl="0" w:tplc="95D0C20A">
      <w:start w:val="1"/>
      <w:numFmt w:val="bullet"/>
      <w:lvlText w:val="–"/>
      <w:lvlJc w:val="left"/>
      <w:pPr>
        <w:ind w:left="1429" w:hanging="360"/>
      </w:pPr>
      <w:rPr>
        <w:rFonts w:ascii="Sylfaen" w:hAnsi="Sylfae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13F5B95"/>
    <w:multiLevelType w:val="hybridMultilevel"/>
    <w:tmpl w:val="64102F24"/>
    <w:lvl w:ilvl="0" w:tplc="95D0C20A">
      <w:start w:val="1"/>
      <w:numFmt w:val="bullet"/>
      <w:lvlText w:val="–"/>
      <w:lvlJc w:val="left"/>
      <w:pPr>
        <w:ind w:left="1429" w:hanging="360"/>
      </w:pPr>
      <w:rPr>
        <w:rFonts w:ascii="Sylfaen" w:hAnsi="Sylfae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6"/>
  </w:num>
  <w:num w:numId="3">
    <w:abstractNumId w:val="8"/>
  </w:num>
  <w:num w:numId="4">
    <w:abstractNumId w:val="7"/>
  </w:num>
  <w:num w:numId="5">
    <w:abstractNumId w:val="10"/>
  </w:num>
  <w:num w:numId="6">
    <w:abstractNumId w:val="5"/>
  </w:num>
  <w:num w:numId="7">
    <w:abstractNumId w:val="4"/>
  </w:num>
  <w:num w:numId="8">
    <w:abstractNumId w:val="1"/>
  </w:num>
  <w:num w:numId="9">
    <w:abstractNumId w:val="3"/>
  </w:num>
  <w:num w:numId="10">
    <w:abstractNumId w:val="2"/>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238"/>
    <w:rsid w:val="00086B75"/>
    <w:rsid w:val="000D6429"/>
    <w:rsid w:val="001A2301"/>
    <w:rsid w:val="001C0E60"/>
    <w:rsid w:val="004C6C81"/>
    <w:rsid w:val="004E7AF3"/>
    <w:rsid w:val="00574C67"/>
    <w:rsid w:val="00583111"/>
    <w:rsid w:val="005D31AF"/>
    <w:rsid w:val="007200B4"/>
    <w:rsid w:val="00777238"/>
    <w:rsid w:val="009B70D8"/>
    <w:rsid w:val="00A05BC1"/>
    <w:rsid w:val="00A71888"/>
    <w:rsid w:val="00B933DB"/>
    <w:rsid w:val="00C63E2B"/>
    <w:rsid w:val="00CC2D12"/>
    <w:rsid w:val="00CD4E0E"/>
    <w:rsid w:val="00D002EE"/>
    <w:rsid w:val="00E047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7ED878E6"/>
  <w15:docId w15:val="{87C760E6-D8F2-46E0-9518-10C96DC1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CC2D1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uiPriority w:val="99"/>
    <w:rsid w:val="00777238"/>
    <w:pPr>
      <w:widowControl w:val="0"/>
      <w:spacing w:after="0" w:line="300" w:lineRule="auto"/>
      <w:ind w:left="1680" w:right="1600"/>
      <w:jc w:val="center"/>
    </w:pPr>
    <w:rPr>
      <w:rFonts w:ascii="Times New Roman" w:eastAsia="Times New Roman" w:hAnsi="Times New Roman" w:cs="Times New Roman"/>
      <w:sz w:val="56"/>
      <w:szCs w:val="20"/>
    </w:rPr>
  </w:style>
  <w:style w:type="paragraph" w:styleId="a3">
    <w:name w:val="No Spacing"/>
    <w:uiPriority w:val="99"/>
    <w:qFormat/>
    <w:rsid w:val="00777238"/>
    <w:pPr>
      <w:spacing w:after="0" w:line="240" w:lineRule="auto"/>
    </w:pPr>
  </w:style>
  <w:style w:type="character" w:styleId="a4">
    <w:name w:val="Hyperlink"/>
    <w:uiPriority w:val="99"/>
    <w:rsid w:val="007200B4"/>
    <w:rPr>
      <w:color w:val="0000FF"/>
      <w:u w:val="single"/>
    </w:rPr>
  </w:style>
  <w:style w:type="paragraph" w:styleId="a5">
    <w:name w:val="Normal (Web)"/>
    <w:basedOn w:val="a"/>
    <w:uiPriority w:val="99"/>
    <w:rsid w:val="007200B4"/>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ConsPlusNormal">
    <w:name w:val="ConsPlusNormal"/>
    <w:link w:val="ConsPlusNormal0"/>
    <w:rsid w:val="007200B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header"/>
    <w:basedOn w:val="a"/>
    <w:link w:val="a7"/>
    <w:uiPriority w:val="99"/>
    <w:rsid w:val="007200B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uiPriority w:val="99"/>
    <w:rsid w:val="007200B4"/>
    <w:rPr>
      <w:rFonts w:ascii="Times New Roman" w:eastAsia="Times New Roman" w:hAnsi="Times New Roman" w:cs="Times New Roman"/>
      <w:sz w:val="24"/>
      <w:szCs w:val="24"/>
    </w:rPr>
  </w:style>
  <w:style w:type="paragraph" w:styleId="a8">
    <w:name w:val="List Paragraph"/>
    <w:basedOn w:val="a"/>
    <w:uiPriority w:val="34"/>
    <w:qFormat/>
    <w:rsid w:val="007200B4"/>
    <w:pPr>
      <w:spacing w:after="0" w:line="240" w:lineRule="auto"/>
      <w:ind w:left="720"/>
      <w:contextualSpacing/>
    </w:pPr>
    <w:rPr>
      <w:rFonts w:ascii="Times New Roman" w:eastAsia="Times New Roman" w:hAnsi="Times New Roman" w:cs="Times New Roman"/>
      <w:sz w:val="24"/>
      <w:szCs w:val="24"/>
    </w:rPr>
  </w:style>
  <w:style w:type="character" w:styleId="a9">
    <w:name w:val="Strong"/>
    <w:uiPriority w:val="22"/>
    <w:qFormat/>
    <w:rsid w:val="007200B4"/>
    <w:rPr>
      <w:b/>
      <w:bCs/>
    </w:rPr>
  </w:style>
  <w:style w:type="character" w:customStyle="1" w:styleId="ConsPlusNormal0">
    <w:name w:val="ConsPlusNormal Знак"/>
    <w:link w:val="ConsPlusNormal"/>
    <w:locked/>
    <w:rsid w:val="007200B4"/>
    <w:rPr>
      <w:rFonts w:ascii="Arial" w:eastAsia="Times New Roman" w:hAnsi="Arial" w:cs="Arial"/>
      <w:sz w:val="20"/>
      <w:szCs w:val="20"/>
    </w:rPr>
  </w:style>
  <w:style w:type="paragraph" w:customStyle="1" w:styleId="p15">
    <w:name w:val="p15"/>
    <w:basedOn w:val="a"/>
    <w:rsid w:val="007200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7200B4"/>
  </w:style>
  <w:style w:type="paragraph" w:customStyle="1" w:styleId="11">
    <w:name w:val="Заголовок 11"/>
    <w:next w:val="a"/>
    <w:rsid w:val="007200B4"/>
    <w:pPr>
      <w:widowControl w:val="0"/>
      <w:suppressAutoHyphens/>
      <w:autoSpaceDE w:val="0"/>
      <w:spacing w:after="0" w:line="240" w:lineRule="auto"/>
    </w:pPr>
    <w:rPr>
      <w:rFonts w:ascii="Arial" w:eastAsia="Lucida Sans Unicode" w:hAnsi="Arial" w:cs="Times New Roman"/>
      <w:sz w:val="24"/>
      <w:szCs w:val="24"/>
    </w:rPr>
  </w:style>
  <w:style w:type="character" w:customStyle="1" w:styleId="FontStyle47">
    <w:name w:val="Font Style47"/>
    <w:rsid w:val="007200B4"/>
    <w:rPr>
      <w:rFonts w:ascii="Times New Roman" w:hAnsi="Times New Roman" w:cs="Times New Roman"/>
      <w:sz w:val="22"/>
      <w:szCs w:val="22"/>
    </w:rPr>
  </w:style>
  <w:style w:type="paragraph" w:customStyle="1" w:styleId="Style7">
    <w:name w:val="Style7"/>
    <w:basedOn w:val="a"/>
    <w:rsid w:val="007200B4"/>
    <w:pPr>
      <w:widowControl w:val="0"/>
      <w:suppressAutoHyphens/>
      <w:spacing w:after="0" w:line="269" w:lineRule="exact"/>
      <w:ind w:firstLine="710"/>
      <w:jc w:val="both"/>
    </w:pPr>
    <w:rPr>
      <w:rFonts w:ascii="Arial" w:eastAsia="Lucida Sans Unicode" w:hAnsi="Arial" w:cs="Times New Roman"/>
      <w:sz w:val="24"/>
      <w:szCs w:val="24"/>
    </w:rPr>
  </w:style>
  <w:style w:type="paragraph" w:customStyle="1" w:styleId="Style3">
    <w:name w:val="Style3"/>
    <w:basedOn w:val="a"/>
    <w:rsid w:val="007200B4"/>
    <w:pPr>
      <w:widowControl w:val="0"/>
      <w:suppressAutoHyphens/>
      <w:spacing w:after="0" w:line="278" w:lineRule="exact"/>
      <w:ind w:firstLine="730"/>
      <w:jc w:val="both"/>
    </w:pPr>
    <w:rPr>
      <w:rFonts w:ascii="Arial" w:eastAsia="Lucida Sans Unicode" w:hAnsi="Arial" w:cs="Times New Roman"/>
      <w:sz w:val="24"/>
      <w:szCs w:val="24"/>
    </w:rPr>
  </w:style>
  <w:style w:type="character" w:customStyle="1" w:styleId="10">
    <w:name w:val="Заголовок 1 Знак"/>
    <w:basedOn w:val="a0"/>
    <w:link w:val="1"/>
    <w:uiPriority w:val="9"/>
    <w:rsid w:val="00CC2D12"/>
    <w:rPr>
      <w:rFonts w:ascii="Times New Roman" w:eastAsia="Times New Roman" w:hAnsi="Times New Roman" w:cs="Times New Roman"/>
      <w:b/>
      <w:bCs/>
      <w:kern w:val="36"/>
      <w:sz w:val="48"/>
      <w:szCs w:val="48"/>
    </w:rPr>
  </w:style>
  <w:style w:type="paragraph" w:styleId="aa">
    <w:name w:val="Balloon Text"/>
    <w:basedOn w:val="a"/>
    <w:link w:val="ab"/>
    <w:uiPriority w:val="99"/>
    <w:semiHidden/>
    <w:unhideWhenUsed/>
    <w:rsid w:val="00C63E2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63E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struct412780@mail.ru" TargetMode="External"/><Relationship Id="rId13" Type="http://schemas.openxmlformats.org/officeDocument/2006/relationships/hyperlink" Target="consultantplus://offline/ref=3D92DE8272D1704441444D7882207F8CE30B295AE82340791564065EB734E6B2A93F8C694CD8DC42N" TargetMode="External"/><Relationship Id="rId3" Type="http://schemas.openxmlformats.org/officeDocument/2006/relationships/settings" Target="settings.xml"/><Relationship Id="rId7" Type="http://schemas.openxmlformats.org/officeDocument/2006/relationships/hyperlink" Target="http://hvalynsk.sarmo.ru/" TargetMode="External"/><Relationship Id="rId12" Type="http://schemas.openxmlformats.org/officeDocument/2006/relationships/hyperlink" Target="mailto:construct41278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hvalynsk.sarmo.ru/" TargetMode="External"/><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hyperlink" Target="http://hvalynsk.sarmo.ru/" TargetMode="External"/><Relationship Id="rId4" Type="http://schemas.openxmlformats.org/officeDocument/2006/relationships/webSettings" Target="webSettings.xml"/><Relationship Id="rId9" Type="http://schemas.openxmlformats.org/officeDocument/2006/relationships/hyperlink" Target="http://hvalynsk.sarm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8744</Words>
  <Characters>49842</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NPKirillova</cp:lastModifiedBy>
  <cp:revision>2</cp:revision>
  <cp:lastPrinted>2019-12-09T10:03:00Z</cp:lastPrinted>
  <dcterms:created xsi:type="dcterms:W3CDTF">2025-08-27T04:34:00Z</dcterms:created>
  <dcterms:modified xsi:type="dcterms:W3CDTF">2025-08-27T04:34:00Z</dcterms:modified>
</cp:coreProperties>
</file>